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50816" w14:textId="77777777" w:rsidR="004E642E" w:rsidRDefault="004E642E">
      <w:pPr>
        <w:pStyle w:val="BodyText"/>
        <w:rPr>
          <w:rFonts w:ascii="Times New Roman"/>
          <w:i w:val="0"/>
          <w:sz w:val="20"/>
        </w:rPr>
      </w:pPr>
      <w:bookmarkStart w:id="0" w:name="_GoBack"/>
      <w:bookmarkEnd w:id="0"/>
    </w:p>
    <w:p w14:paraId="7704249B" w14:textId="77777777" w:rsidR="004E642E" w:rsidRDefault="004E642E">
      <w:pPr>
        <w:pStyle w:val="BodyText"/>
        <w:rPr>
          <w:rFonts w:ascii="Times New Roman"/>
          <w:i w:val="0"/>
          <w:sz w:val="29"/>
        </w:rPr>
      </w:pPr>
    </w:p>
    <w:p w14:paraId="74FD4ECF" w14:textId="77777777" w:rsidR="00EA3D6F" w:rsidRDefault="00EA3D6F" w:rsidP="00EA3D6F">
      <w:pPr>
        <w:spacing w:before="99" w:line="327" w:lineRule="exact"/>
        <w:ind w:left="4544"/>
        <w:rPr>
          <w:b/>
          <w:sz w:val="28"/>
        </w:rPr>
      </w:pPr>
      <w:r>
        <w:rPr>
          <w:b/>
          <w:sz w:val="28"/>
        </w:rPr>
        <w:t xml:space="preserve">COA ACADEMIC SENATE MINUTES </w:t>
      </w:r>
    </w:p>
    <w:p w14:paraId="34C548D2" w14:textId="48149A28" w:rsidR="004E642E" w:rsidRPr="00EA3D6F" w:rsidRDefault="00EA3D6F" w:rsidP="00EA3D6F">
      <w:pPr>
        <w:spacing w:before="99" w:line="327" w:lineRule="exact"/>
        <w:ind w:left="4544"/>
        <w:rPr>
          <w:b/>
          <w:sz w:val="28"/>
        </w:rPr>
      </w:pPr>
      <w:r>
        <w:rPr>
          <w:b/>
          <w:sz w:val="24"/>
        </w:rPr>
        <w:t xml:space="preserve">Date of Meeting: </w:t>
      </w:r>
      <w:r w:rsidR="00352CFD">
        <w:rPr>
          <w:b/>
          <w:sz w:val="24"/>
        </w:rPr>
        <w:t>May 3</w:t>
      </w:r>
      <w:r>
        <w:rPr>
          <w:b/>
          <w:sz w:val="24"/>
        </w:rPr>
        <w:t xml:space="preserve">, 2018 L-237 </w:t>
      </w:r>
    </w:p>
    <w:p w14:paraId="0F87703E" w14:textId="77777777" w:rsidR="004E642E" w:rsidRDefault="004E642E">
      <w:pPr>
        <w:spacing w:before="6"/>
        <w:rPr>
          <w:b/>
          <w:sz w:val="24"/>
        </w:rPr>
      </w:pPr>
    </w:p>
    <w:p w14:paraId="59E9A6BB" w14:textId="5A10E57A" w:rsidR="004E642E" w:rsidRDefault="00EA3D6F">
      <w:pPr>
        <w:pStyle w:val="BodyText"/>
        <w:spacing w:line="237" w:lineRule="auto"/>
        <w:ind w:left="224" w:right="863"/>
      </w:pPr>
      <w:r>
        <w:rPr>
          <w:b/>
          <w:i w:val="0"/>
        </w:rPr>
        <w:t xml:space="preserve">Senators Present: </w:t>
      </w:r>
      <w:r w:rsidR="00352CFD">
        <w:rPr>
          <w:rFonts w:ascii="AppleSystemUIFont" w:eastAsiaTheme="minorHAnsi" w:hAnsi="AppleSystemUIFont" w:cs="AppleSystemUIFont"/>
          <w:color w:val="353535"/>
        </w:rPr>
        <w:t xml:space="preserve">Glen Pearson, Maurice Jones, Robert </w:t>
      </w:r>
      <w:proofErr w:type="spellStart"/>
      <w:r w:rsidR="00352CFD">
        <w:rPr>
          <w:rFonts w:ascii="AppleSystemUIFont" w:eastAsiaTheme="minorHAnsi" w:hAnsi="AppleSystemUIFont" w:cs="AppleSystemUIFont"/>
          <w:color w:val="353535"/>
        </w:rPr>
        <w:t>Pettyjohn</w:t>
      </w:r>
      <w:proofErr w:type="spellEnd"/>
      <w:r w:rsidR="00352CFD">
        <w:rPr>
          <w:rFonts w:ascii="AppleSystemUIFont" w:eastAsiaTheme="minorHAnsi" w:hAnsi="AppleSystemUIFont" w:cs="AppleSystemUIFont"/>
          <w:color w:val="353535"/>
        </w:rPr>
        <w:t xml:space="preserve">, Rochelle Olive, Matthew Goldstein, Ann </w:t>
      </w:r>
      <w:proofErr w:type="spellStart"/>
      <w:r w:rsidR="00352CFD">
        <w:rPr>
          <w:rFonts w:ascii="AppleSystemUIFont" w:eastAsiaTheme="minorHAnsi" w:hAnsi="AppleSystemUIFont" w:cs="AppleSystemUIFont"/>
          <w:color w:val="353535"/>
        </w:rPr>
        <w:t>Buchalter</w:t>
      </w:r>
      <w:proofErr w:type="spellEnd"/>
      <w:r w:rsidR="00352CFD">
        <w:rPr>
          <w:rFonts w:ascii="AppleSystemUIFont" w:eastAsiaTheme="minorHAnsi" w:hAnsi="AppleSystemUIFont" w:cs="AppleSystemUIFont"/>
          <w:color w:val="353535"/>
        </w:rPr>
        <w:t xml:space="preserve">, Jeff </w:t>
      </w:r>
      <w:proofErr w:type="spellStart"/>
      <w:r w:rsidR="00352CFD">
        <w:rPr>
          <w:rFonts w:ascii="AppleSystemUIFont" w:eastAsiaTheme="minorHAnsi" w:hAnsi="AppleSystemUIFont" w:cs="AppleSystemUIFont"/>
          <w:color w:val="353535"/>
        </w:rPr>
        <w:t>Sanceri</w:t>
      </w:r>
      <w:proofErr w:type="spellEnd"/>
      <w:r w:rsidR="00352CFD">
        <w:rPr>
          <w:rFonts w:ascii="AppleSystemUIFont" w:eastAsiaTheme="minorHAnsi" w:hAnsi="AppleSystemUIFont" w:cs="AppleSystemUIFont"/>
          <w:color w:val="353535"/>
        </w:rPr>
        <w:t xml:space="preserve"> Marissa Nakano, Robert Bishop, Gary Hasbrouck</w:t>
      </w:r>
    </w:p>
    <w:p w14:paraId="73AE3437" w14:textId="77777777" w:rsidR="004E642E" w:rsidRDefault="004E642E">
      <w:pPr>
        <w:spacing w:before="11"/>
        <w:rPr>
          <w:i/>
          <w:sz w:val="23"/>
        </w:rPr>
      </w:pPr>
    </w:p>
    <w:p w14:paraId="7D160B7A" w14:textId="1B30F81E" w:rsidR="004E642E" w:rsidRDefault="00F80916">
      <w:pPr>
        <w:pStyle w:val="BodyText"/>
        <w:ind w:left="224"/>
      </w:pPr>
      <w:r>
        <w:t xml:space="preserve">Absent: </w:t>
      </w:r>
      <w:r w:rsidR="00352CFD">
        <w:t xml:space="preserve">Robert Bishop, Jennifer Fowler, Gisele Bousquet, Carla Pegues, </w:t>
      </w:r>
    </w:p>
    <w:p w14:paraId="51C33DEE" w14:textId="77777777" w:rsidR="00F80916" w:rsidRDefault="00F80916">
      <w:pPr>
        <w:spacing w:before="2"/>
        <w:ind w:left="224" w:right="9512"/>
        <w:rPr>
          <w:b/>
          <w:sz w:val="24"/>
        </w:rPr>
      </w:pPr>
    </w:p>
    <w:p w14:paraId="4A2BC1FB" w14:textId="596ACD11" w:rsidR="00F80916" w:rsidRDefault="00F80916" w:rsidP="00F80916">
      <w:pPr>
        <w:spacing w:before="2"/>
        <w:ind w:left="224" w:right="5660"/>
        <w:rPr>
          <w:i/>
          <w:sz w:val="24"/>
        </w:rPr>
      </w:pPr>
      <w:r>
        <w:rPr>
          <w:b/>
          <w:sz w:val="24"/>
        </w:rPr>
        <w:t xml:space="preserve">Guests: </w:t>
      </w:r>
    </w:p>
    <w:p w14:paraId="026EA128" w14:textId="424D0065" w:rsidR="00EA3D6F" w:rsidRPr="001A3FC2" w:rsidRDefault="001A3791" w:rsidP="001A3FC2">
      <w:pPr>
        <w:spacing w:before="2"/>
        <w:ind w:left="224" w:right="9512"/>
        <w:rPr>
          <w:b/>
          <w:sz w:val="24"/>
        </w:rPr>
      </w:pPr>
      <w:r>
        <w:rPr>
          <w:b/>
          <w:sz w:val="24"/>
        </w:rPr>
        <w:t>Student ASCOA Representative</w:t>
      </w:r>
      <w:r w:rsidR="00EA3D6F">
        <w:rPr>
          <w:b/>
          <w:sz w:val="24"/>
        </w:rPr>
        <w:t xml:space="preserve">: </w:t>
      </w:r>
      <w:r w:rsidR="001A3FC2">
        <w:rPr>
          <w:sz w:val="24"/>
        </w:rPr>
        <w:t xml:space="preserve">Katherine </w:t>
      </w:r>
      <w:r>
        <w:rPr>
          <w:sz w:val="24"/>
        </w:rPr>
        <w:t>O’Brien</w:t>
      </w:r>
      <w:r w:rsidR="00EA3D6F">
        <w:rPr>
          <w:sz w:val="24"/>
        </w:rPr>
        <w:t xml:space="preserve"> </w:t>
      </w:r>
    </w:p>
    <w:p w14:paraId="69293E11" w14:textId="77777777" w:rsidR="004E642E" w:rsidRDefault="00EA3D6F" w:rsidP="00EA3D6F">
      <w:pPr>
        <w:tabs>
          <w:tab w:val="left" w:pos="11520"/>
        </w:tabs>
        <w:spacing w:before="2"/>
        <w:ind w:left="224" w:right="620"/>
        <w:rPr>
          <w:b/>
          <w:sz w:val="24"/>
        </w:rPr>
      </w:pPr>
      <w:r>
        <w:rPr>
          <w:sz w:val="24"/>
        </w:rPr>
        <w:t xml:space="preserve"> </w:t>
      </w:r>
      <w:r>
        <w:rPr>
          <w:b/>
          <w:sz w:val="24"/>
        </w:rPr>
        <w:t xml:space="preserve">Minutes taken by: </w:t>
      </w:r>
      <w:r>
        <w:rPr>
          <w:i/>
          <w:sz w:val="24"/>
        </w:rPr>
        <w:t xml:space="preserve">Jeff </w:t>
      </w:r>
      <w:proofErr w:type="spellStart"/>
      <w:r>
        <w:rPr>
          <w:i/>
          <w:sz w:val="24"/>
        </w:rPr>
        <w:t>Sanceri</w:t>
      </w:r>
      <w:proofErr w:type="spellEnd"/>
      <w:r>
        <w:rPr>
          <w:b/>
          <w:sz w:val="24"/>
        </w:rPr>
        <w:t xml:space="preserve"> </w:t>
      </w:r>
    </w:p>
    <w:p w14:paraId="6E3EF767" w14:textId="77777777" w:rsidR="004E642E" w:rsidRDefault="004E642E">
      <w:pPr>
        <w:spacing w:before="3"/>
        <w:rPr>
          <w:b/>
          <w:sz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6930"/>
        <w:gridCol w:w="3360"/>
        <w:gridCol w:w="1267"/>
      </w:tblGrid>
      <w:tr w:rsidR="004E642E" w14:paraId="672A85AE" w14:textId="77777777" w:rsidTr="001E7D58">
        <w:trPr>
          <w:trHeight w:val="777"/>
        </w:trPr>
        <w:tc>
          <w:tcPr>
            <w:tcW w:w="2506" w:type="dxa"/>
          </w:tcPr>
          <w:p w14:paraId="00A62A7A" w14:textId="77777777" w:rsidR="004E642E" w:rsidRDefault="00EA3D6F" w:rsidP="00C12431">
            <w:pPr>
              <w:pStyle w:val="TableParagraph"/>
              <w:spacing w:before="6"/>
              <w:ind w:left="134"/>
              <w:rPr>
                <w:b/>
                <w:sz w:val="21"/>
              </w:rPr>
            </w:pPr>
            <w:r>
              <w:rPr>
                <w:b/>
                <w:w w:val="105"/>
                <w:sz w:val="21"/>
              </w:rPr>
              <w:t xml:space="preserve">Agenda Items </w:t>
            </w:r>
          </w:p>
        </w:tc>
        <w:tc>
          <w:tcPr>
            <w:tcW w:w="6930" w:type="dxa"/>
          </w:tcPr>
          <w:p w14:paraId="01B827C5" w14:textId="77777777" w:rsidR="004E642E" w:rsidRDefault="00EA3D6F" w:rsidP="00C12431">
            <w:pPr>
              <w:pStyle w:val="TableParagraph"/>
              <w:spacing w:before="6"/>
              <w:ind w:left="3238" w:right="3180"/>
              <w:jc w:val="center"/>
              <w:rPr>
                <w:b/>
                <w:sz w:val="21"/>
              </w:rPr>
            </w:pPr>
            <w:r>
              <w:rPr>
                <w:b/>
                <w:w w:val="105"/>
                <w:sz w:val="21"/>
              </w:rPr>
              <w:t xml:space="preserve">Discussion </w:t>
            </w:r>
          </w:p>
        </w:tc>
        <w:tc>
          <w:tcPr>
            <w:tcW w:w="3360" w:type="dxa"/>
          </w:tcPr>
          <w:p w14:paraId="10DA72CF" w14:textId="77777777" w:rsidR="004E642E" w:rsidRDefault="00EA3D6F" w:rsidP="00C12431">
            <w:pPr>
              <w:pStyle w:val="TableParagraph"/>
              <w:spacing w:before="6" w:line="252" w:lineRule="auto"/>
              <w:ind w:left="856" w:right="603" w:firstLine="452"/>
              <w:rPr>
                <w:b/>
                <w:sz w:val="21"/>
              </w:rPr>
            </w:pPr>
            <w:r>
              <w:rPr>
                <w:b/>
                <w:w w:val="105"/>
                <w:sz w:val="21"/>
              </w:rPr>
              <w:t xml:space="preserve">Decisions Shared Agreement </w:t>
            </w:r>
          </w:p>
          <w:p w14:paraId="27731DB1" w14:textId="77777777" w:rsidR="004E642E" w:rsidRDefault="00EA3D6F" w:rsidP="00C12431">
            <w:pPr>
              <w:pStyle w:val="TableParagraph"/>
              <w:spacing w:before="2" w:line="232" w:lineRule="exact"/>
              <w:ind w:left="593"/>
              <w:rPr>
                <w:b/>
                <w:sz w:val="21"/>
              </w:rPr>
            </w:pPr>
            <w:r>
              <w:rPr>
                <w:b/>
                <w:w w:val="105"/>
                <w:sz w:val="21"/>
              </w:rPr>
              <w:t xml:space="preserve">Resolved or Unresolved </w:t>
            </w:r>
          </w:p>
        </w:tc>
        <w:tc>
          <w:tcPr>
            <w:tcW w:w="1267" w:type="dxa"/>
          </w:tcPr>
          <w:p w14:paraId="0646DA1F" w14:textId="77777777" w:rsidR="004E642E" w:rsidRDefault="00EA3D6F" w:rsidP="00C12431">
            <w:pPr>
              <w:pStyle w:val="TableParagraph"/>
              <w:spacing w:before="6" w:line="252" w:lineRule="auto"/>
              <w:ind w:left="308" w:hanging="183"/>
              <w:rPr>
                <w:b/>
                <w:sz w:val="21"/>
              </w:rPr>
            </w:pPr>
            <w:r>
              <w:rPr>
                <w:b/>
                <w:w w:val="105"/>
                <w:sz w:val="21"/>
              </w:rPr>
              <w:t xml:space="preserve">Follow-up Action </w:t>
            </w:r>
          </w:p>
        </w:tc>
      </w:tr>
      <w:tr w:rsidR="004E642E" w14:paraId="0F3CE5F7" w14:textId="77777777" w:rsidTr="001E7D58">
        <w:trPr>
          <w:trHeight w:val="772"/>
        </w:trPr>
        <w:tc>
          <w:tcPr>
            <w:tcW w:w="2506" w:type="dxa"/>
          </w:tcPr>
          <w:p w14:paraId="792E6309" w14:textId="77777777" w:rsidR="004E642E" w:rsidRDefault="001A3791" w:rsidP="00C12431">
            <w:pPr>
              <w:pStyle w:val="TableParagraph"/>
              <w:spacing w:before="6" w:line="247" w:lineRule="auto"/>
              <w:ind w:left="179" w:firstLine="144"/>
              <w:rPr>
                <w:b/>
                <w:w w:val="105"/>
                <w:sz w:val="21"/>
              </w:rPr>
            </w:pPr>
            <w:r>
              <w:rPr>
                <w:b/>
                <w:w w:val="105"/>
                <w:sz w:val="21"/>
              </w:rPr>
              <w:t>1.</w:t>
            </w:r>
            <w:r w:rsidR="00E51680">
              <w:rPr>
                <w:b/>
                <w:w w:val="105"/>
                <w:sz w:val="21"/>
              </w:rPr>
              <w:t xml:space="preserve">Establish Quorum, </w:t>
            </w:r>
            <w:r>
              <w:rPr>
                <w:b/>
                <w:w w:val="105"/>
                <w:sz w:val="21"/>
              </w:rPr>
              <w:t xml:space="preserve">Call </w:t>
            </w:r>
            <w:r w:rsidR="00E51680">
              <w:rPr>
                <w:b/>
                <w:w w:val="105"/>
                <w:sz w:val="21"/>
              </w:rPr>
              <w:t xml:space="preserve">Meeting </w:t>
            </w:r>
            <w:r>
              <w:rPr>
                <w:b/>
                <w:w w:val="105"/>
                <w:sz w:val="21"/>
              </w:rPr>
              <w:t>to Order</w:t>
            </w:r>
          </w:p>
          <w:p w14:paraId="53475588" w14:textId="77777777" w:rsidR="00352CFD" w:rsidRDefault="00352CFD" w:rsidP="00C12431">
            <w:pPr>
              <w:pStyle w:val="TableParagraph"/>
              <w:spacing w:before="6" w:line="247" w:lineRule="auto"/>
              <w:ind w:left="179" w:firstLine="144"/>
              <w:rPr>
                <w:b/>
                <w:w w:val="105"/>
                <w:sz w:val="21"/>
              </w:rPr>
            </w:pPr>
          </w:p>
          <w:p w14:paraId="65573F0F" w14:textId="40982498" w:rsidR="00352CFD" w:rsidRDefault="00352CFD" w:rsidP="00C12431">
            <w:pPr>
              <w:pStyle w:val="TableParagraph"/>
              <w:spacing w:before="6" w:line="247" w:lineRule="auto"/>
              <w:ind w:left="179" w:firstLine="144"/>
              <w:rPr>
                <w:b/>
                <w:sz w:val="21"/>
              </w:rPr>
            </w:pPr>
            <w:r>
              <w:rPr>
                <w:b/>
                <w:w w:val="105"/>
                <w:sz w:val="21"/>
              </w:rPr>
              <w:t>2. Review Agenda</w:t>
            </w:r>
          </w:p>
        </w:tc>
        <w:tc>
          <w:tcPr>
            <w:tcW w:w="6930" w:type="dxa"/>
          </w:tcPr>
          <w:p w14:paraId="5F1B18AF" w14:textId="77777777" w:rsidR="00DC1F10" w:rsidRDefault="00DC1F10" w:rsidP="00C12431">
            <w:pPr>
              <w:pStyle w:val="TableParagraph"/>
              <w:spacing w:before="6"/>
              <w:ind w:left="115"/>
              <w:rPr>
                <w:sz w:val="21"/>
              </w:rPr>
            </w:pPr>
            <w:r>
              <w:rPr>
                <w:sz w:val="21"/>
              </w:rPr>
              <w:t>Quorum established</w:t>
            </w:r>
          </w:p>
          <w:p w14:paraId="4A75E8B4" w14:textId="77777777" w:rsidR="001E7D58" w:rsidRDefault="001E7D58" w:rsidP="00C12431">
            <w:pPr>
              <w:pStyle w:val="TableParagraph"/>
              <w:spacing w:before="6"/>
              <w:ind w:left="115"/>
              <w:rPr>
                <w:sz w:val="21"/>
              </w:rPr>
            </w:pPr>
          </w:p>
          <w:p w14:paraId="7FBCD571" w14:textId="77777777" w:rsidR="001E7D58" w:rsidRDefault="001E7D58" w:rsidP="00C12431">
            <w:pPr>
              <w:pStyle w:val="TableParagraph"/>
              <w:spacing w:before="6"/>
              <w:ind w:left="115"/>
              <w:rPr>
                <w:sz w:val="21"/>
              </w:rPr>
            </w:pPr>
          </w:p>
          <w:p w14:paraId="0719D22C" w14:textId="77777777" w:rsidR="001E7D58" w:rsidRDefault="001E7D58" w:rsidP="00C12431">
            <w:pPr>
              <w:pStyle w:val="TableParagraph"/>
              <w:spacing w:before="6"/>
              <w:ind w:left="115"/>
              <w:rPr>
                <w:sz w:val="21"/>
              </w:rPr>
            </w:pPr>
          </w:p>
          <w:p w14:paraId="20CBF372" w14:textId="77777777" w:rsidR="001E7D58" w:rsidRDefault="001E7D58" w:rsidP="00C12431">
            <w:pPr>
              <w:pStyle w:val="TableParagraph"/>
              <w:spacing w:before="6"/>
              <w:ind w:left="115"/>
              <w:rPr>
                <w:sz w:val="21"/>
              </w:rPr>
            </w:pPr>
          </w:p>
          <w:p w14:paraId="0DC06875" w14:textId="21D5DA49" w:rsidR="001E7D58" w:rsidRDefault="001E7D58" w:rsidP="001E7D58">
            <w:pPr>
              <w:pStyle w:val="TableParagraph"/>
              <w:spacing w:before="6"/>
              <w:rPr>
                <w:sz w:val="21"/>
              </w:rPr>
            </w:pPr>
            <w:r>
              <w:rPr>
                <w:sz w:val="21"/>
              </w:rPr>
              <w:t xml:space="preserve">  </w:t>
            </w:r>
            <w:r w:rsidR="00DC1F10">
              <w:rPr>
                <w:sz w:val="21"/>
              </w:rPr>
              <w:t xml:space="preserve">Agenda accepted, </w:t>
            </w:r>
            <w:r>
              <w:rPr>
                <w:sz w:val="21"/>
              </w:rPr>
              <w:t>with additions—</w:t>
            </w:r>
          </w:p>
          <w:p w14:paraId="7634FA19" w14:textId="6A88B293" w:rsidR="001E7D58" w:rsidRDefault="001E7D58" w:rsidP="001E7D58">
            <w:pPr>
              <w:pStyle w:val="TableParagraph"/>
              <w:numPr>
                <w:ilvl w:val="0"/>
                <w:numId w:val="8"/>
              </w:numPr>
              <w:spacing w:before="6"/>
              <w:rPr>
                <w:sz w:val="21"/>
              </w:rPr>
            </w:pPr>
            <w:r>
              <w:rPr>
                <w:sz w:val="21"/>
              </w:rPr>
              <w:t>Distance Education Update</w:t>
            </w:r>
          </w:p>
          <w:p w14:paraId="13A6BE2E" w14:textId="5A5712E2" w:rsidR="00352CFD" w:rsidRPr="001E7D58" w:rsidRDefault="001E7D58" w:rsidP="001E7D58">
            <w:pPr>
              <w:pStyle w:val="TableParagraph"/>
              <w:numPr>
                <w:ilvl w:val="0"/>
                <w:numId w:val="8"/>
              </w:numPr>
              <w:spacing w:before="6"/>
              <w:rPr>
                <w:sz w:val="21"/>
              </w:rPr>
            </w:pPr>
            <w:r>
              <w:rPr>
                <w:sz w:val="21"/>
              </w:rPr>
              <w:t>Partnerships with Merritt College around AB 798</w:t>
            </w:r>
          </w:p>
          <w:p w14:paraId="2D8EE38B" w14:textId="488439B5" w:rsidR="00352CFD" w:rsidRDefault="00352CFD" w:rsidP="00C12431">
            <w:pPr>
              <w:pStyle w:val="TableParagraph"/>
              <w:spacing w:before="6"/>
              <w:ind w:left="115"/>
              <w:rPr>
                <w:sz w:val="21"/>
              </w:rPr>
            </w:pPr>
          </w:p>
        </w:tc>
        <w:tc>
          <w:tcPr>
            <w:tcW w:w="3360" w:type="dxa"/>
          </w:tcPr>
          <w:p w14:paraId="5C7FF962" w14:textId="1230B722" w:rsidR="001E7D58" w:rsidRDefault="00EA3D6F" w:rsidP="001E7D58">
            <w:pPr>
              <w:pStyle w:val="TableParagraph"/>
              <w:spacing w:before="6"/>
              <w:ind w:left="115"/>
              <w:rPr>
                <w:sz w:val="21"/>
              </w:rPr>
            </w:pPr>
            <w:r>
              <w:rPr>
                <w:w w:val="105"/>
                <w:sz w:val="21"/>
              </w:rPr>
              <w:t xml:space="preserve"> </w:t>
            </w:r>
            <w:r w:rsidR="001E7D58">
              <w:rPr>
                <w:sz w:val="21"/>
              </w:rPr>
              <w:t xml:space="preserve"> </w:t>
            </w:r>
          </w:p>
          <w:p w14:paraId="5EE63041" w14:textId="77777777" w:rsidR="004E642E" w:rsidRDefault="004E642E" w:rsidP="00C12431">
            <w:pPr>
              <w:pStyle w:val="TableParagraph"/>
              <w:spacing w:before="7" w:line="232" w:lineRule="exact"/>
              <w:ind w:left="115"/>
              <w:rPr>
                <w:sz w:val="21"/>
              </w:rPr>
            </w:pPr>
          </w:p>
          <w:p w14:paraId="10FFBDC8" w14:textId="77777777" w:rsidR="001E7D58" w:rsidRDefault="001E7D58" w:rsidP="00C12431">
            <w:pPr>
              <w:pStyle w:val="TableParagraph"/>
              <w:spacing w:before="7" w:line="232" w:lineRule="exact"/>
              <w:ind w:left="115"/>
              <w:rPr>
                <w:sz w:val="21"/>
              </w:rPr>
            </w:pPr>
          </w:p>
          <w:p w14:paraId="7A2C827C" w14:textId="77777777" w:rsidR="001E7D58" w:rsidRDefault="001E7D58" w:rsidP="00C12431">
            <w:pPr>
              <w:pStyle w:val="TableParagraph"/>
              <w:spacing w:before="7" w:line="232" w:lineRule="exact"/>
              <w:ind w:left="115"/>
              <w:rPr>
                <w:sz w:val="21"/>
              </w:rPr>
            </w:pPr>
          </w:p>
          <w:p w14:paraId="6C0422B8" w14:textId="77777777" w:rsidR="001E7D58" w:rsidRDefault="001E7D58" w:rsidP="00C12431">
            <w:pPr>
              <w:pStyle w:val="TableParagraph"/>
              <w:spacing w:before="7" w:line="232" w:lineRule="exact"/>
              <w:ind w:left="115"/>
              <w:rPr>
                <w:sz w:val="21"/>
              </w:rPr>
            </w:pPr>
          </w:p>
          <w:p w14:paraId="378F6759" w14:textId="77777777" w:rsidR="001E7D58" w:rsidRDefault="001E7D58" w:rsidP="00C12431">
            <w:pPr>
              <w:pStyle w:val="TableParagraph"/>
              <w:spacing w:before="7" w:line="232" w:lineRule="exact"/>
              <w:ind w:left="115"/>
              <w:rPr>
                <w:sz w:val="21"/>
              </w:rPr>
            </w:pPr>
          </w:p>
          <w:p w14:paraId="2D17C724" w14:textId="77777777" w:rsidR="001E7D58" w:rsidRDefault="001E7D58" w:rsidP="00C12431">
            <w:pPr>
              <w:pStyle w:val="TableParagraph"/>
              <w:spacing w:before="7" w:line="232" w:lineRule="exact"/>
              <w:ind w:left="115"/>
              <w:rPr>
                <w:sz w:val="21"/>
              </w:rPr>
            </w:pPr>
          </w:p>
          <w:p w14:paraId="14B78CC1" w14:textId="609F784A" w:rsidR="001E7D58" w:rsidRDefault="001E7D58" w:rsidP="00C12431">
            <w:pPr>
              <w:pStyle w:val="TableParagraph"/>
              <w:spacing w:before="7" w:line="232" w:lineRule="exact"/>
              <w:ind w:left="115"/>
              <w:rPr>
                <w:sz w:val="21"/>
              </w:rPr>
            </w:pPr>
            <w:r>
              <w:rPr>
                <w:sz w:val="21"/>
              </w:rPr>
              <w:t>MSU</w:t>
            </w:r>
          </w:p>
          <w:p w14:paraId="5DBC0989" w14:textId="043F8AAC" w:rsidR="001E7D58" w:rsidRDefault="001E7D58" w:rsidP="00C12431">
            <w:pPr>
              <w:pStyle w:val="TableParagraph"/>
              <w:spacing w:before="7" w:line="232" w:lineRule="exact"/>
              <w:ind w:left="115"/>
              <w:rPr>
                <w:sz w:val="21"/>
              </w:rPr>
            </w:pPr>
          </w:p>
        </w:tc>
        <w:tc>
          <w:tcPr>
            <w:tcW w:w="1267" w:type="dxa"/>
          </w:tcPr>
          <w:p w14:paraId="11C6B5E6" w14:textId="77777777" w:rsidR="004E642E" w:rsidRDefault="004E642E" w:rsidP="00C12431">
            <w:pPr>
              <w:pStyle w:val="TableParagraph"/>
              <w:rPr>
                <w:rFonts w:ascii="Times New Roman"/>
              </w:rPr>
            </w:pPr>
          </w:p>
        </w:tc>
      </w:tr>
      <w:tr w:rsidR="004E642E" w14:paraId="6C5C0C19" w14:textId="77777777" w:rsidTr="001E7D58">
        <w:trPr>
          <w:trHeight w:val="587"/>
        </w:trPr>
        <w:tc>
          <w:tcPr>
            <w:tcW w:w="2506" w:type="dxa"/>
          </w:tcPr>
          <w:p w14:paraId="2E4EEB0E" w14:textId="7EC5FA3D" w:rsidR="004E642E" w:rsidRDefault="00EA3D6F" w:rsidP="00C12431">
            <w:pPr>
              <w:pStyle w:val="TableParagraph"/>
              <w:spacing w:before="6"/>
              <w:ind w:left="329"/>
              <w:rPr>
                <w:b/>
                <w:sz w:val="21"/>
              </w:rPr>
            </w:pPr>
            <w:r>
              <w:rPr>
                <w:b/>
                <w:w w:val="105"/>
                <w:sz w:val="21"/>
              </w:rPr>
              <w:t xml:space="preserve">2. </w:t>
            </w:r>
            <w:r w:rsidR="001E7D58">
              <w:rPr>
                <w:b/>
                <w:w w:val="105"/>
                <w:sz w:val="21"/>
              </w:rPr>
              <w:t>Minutes Review and Corrections</w:t>
            </w:r>
          </w:p>
        </w:tc>
        <w:tc>
          <w:tcPr>
            <w:tcW w:w="6930" w:type="dxa"/>
          </w:tcPr>
          <w:p w14:paraId="3723C884" w14:textId="77777777" w:rsidR="004B1DE2" w:rsidRDefault="004B1DE2" w:rsidP="00C12431">
            <w:pPr>
              <w:pStyle w:val="TableParagraph"/>
              <w:spacing w:before="6"/>
              <w:ind w:left="115"/>
              <w:rPr>
                <w:sz w:val="21"/>
              </w:rPr>
            </w:pPr>
          </w:p>
          <w:p w14:paraId="64CEA239" w14:textId="0677FBC5" w:rsidR="00A21D2A" w:rsidRDefault="001E7D58" w:rsidP="00C12431">
            <w:pPr>
              <w:pStyle w:val="TableParagraph"/>
              <w:spacing w:before="6"/>
              <w:ind w:left="115"/>
              <w:rPr>
                <w:b/>
                <w:sz w:val="21"/>
              </w:rPr>
            </w:pPr>
            <w:r>
              <w:rPr>
                <w:b/>
                <w:sz w:val="21"/>
              </w:rPr>
              <w:t>Two Corrections to 4/19/18 minutes</w:t>
            </w:r>
          </w:p>
          <w:p w14:paraId="6632485C" w14:textId="77777777" w:rsidR="00A21D2A" w:rsidRDefault="00A21D2A" w:rsidP="00C12431">
            <w:pPr>
              <w:pStyle w:val="TableParagraph"/>
              <w:spacing w:before="6"/>
              <w:ind w:left="115"/>
              <w:rPr>
                <w:b/>
                <w:sz w:val="21"/>
              </w:rPr>
            </w:pPr>
          </w:p>
          <w:p w14:paraId="3B18660F" w14:textId="55731FF4" w:rsidR="004E642E" w:rsidRPr="004B1DE2" w:rsidRDefault="004E642E" w:rsidP="001E7D58">
            <w:pPr>
              <w:pStyle w:val="TableParagraph"/>
              <w:spacing w:before="6"/>
              <w:rPr>
                <w:b/>
                <w:sz w:val="21"/>
              </w:rPr>
            </w:pPr>
          </w:p>
        </w:tc>
        <w:tc>
          <w:tcPr>
            <w:tcW w:w="3360" w:type="dxa"/>
          </w:tcPr>
          <w:p w14:paraId="2E9B0C42" w14:textId="77777777" w:rsidR="00C12431" w:rsidRDefault="00C12431" w:rsidP="00C12431">
            <w:pPr>
              <w:pStyle w:val="TableParagraph"/>
              <w:spacing w:before="13" w:line="227" w:lineRule="exact"/>
              <w:ind w:left="115"/>
              <w:rPr>
                <w:w w:val="105"/>
                <w:sz w:val="21"/>
              </w:rPr>
            </w:pPr>
          </w:p>
          <w:p w14:paraId="6AAA8117" w14:textId="38885647" w:rsidR="00C12431" w:rsidRDefault="00C12431" w:rsidP="001E7D58">
            <w:pPr>
              <w:pStyle w:val="TableParagraph"/>
              <w:spacing w:before="13" w:line="227" w:lineRule="exact"/>
              <w:rPr>
                <w:w w:val="105"/>
                <w:sz w:val="21"/>
              </w:rPr>
            </w:pPr>
          </w:p>
          <w:p w14:paraId="35AC7726" w14:textId="26B1368D" w:rsidR="00C12431" w:rsidRDefault="00C12431" w:rsidP="001E7D58">
            <w:pPr>
              <w:pStyle w:val="TableParagraph"/>
              <w:spacing w:before="13" w:line="227" w:lineRule="exact"/>
              <w:rPr>
                <w:w w:val="105"/>
                <w:sz w:val="21"/>
              </w:rPr>
            </w:pPr>
          </w:p>
          <w:p w14:paraId="3463CBAA" w14:textId="77777777" w:rsidR="004E642E" w:rsidRDefault="004E642E" w:rsidP="00C12431">
            <w:pPr>
              <w:pStyle w:val="TableParagraph"/>
              <w:spacing w:before="13" w:line="227" w:lineRule="exact"/>
              <w:ind w:left="115"/>
              <w:rPr>
                <w:sz w:val="21"/>
              </w:rPr>
            </w:pPr>
          </w:p>
        </w:tc>
        <w:tc>
          <w:tcPr>
            <w:tcW w:w="1267" w:type="dxa"/>
          </w:tcPr>
          <w:p w14:paraId="738910F2" w14:textId="77777777" w:rsidR="004E642E" w:rsidRDefault="004E642E" w:rsidP="00C12431">
            <w:pPr>
              <w:pStyle w:val="TableParagraph"/>
              <w:rPr>
                <w:rFonts w:ascii="Times New Roman"/>
              </w:rPr>
            </w:pPr>
          </w:p>
        </w:tc>
      </w:tr>
      <w:tr w:rsidR="004E642E" w14:paraId="5852F611" w14:textId="77777777" w:rsidTr="001E7D58">
        <w:trPr>
          <w:trHeight w:val="1604"/>
        </w:trPr>
        <w:tc>
          <w:tcPr>
            <w:tcW w:w="2506" w:type="dxa"/>
          </w:tcPr>
          <w:p w14:paraId="22490269" w14:textId="1B8BAF3C" w:rsidR="004E642E" w:rsidRDefault="00EA3D6F" w:rsidP="00C12431">
            <w:pPr>
              <w:pStyle w:val="TableParagraph"/>
              <w:spacing w:before="6" w:line="252" w:lineRule="auto"/>
              <w:ind w:left="413" w:right="184" w:hanging="200"/>
              <w:rPr>
                <w:b/>
                <w:sz w:val="21"/>
              </w:rPr>
            </w:pPr>
            <w:r>
              <w:rPr>
                <w:b/>
                <w:w w:val="105"/>
                <w:sz w:val="21"/>
              </w:rPr>
              <w:t xml:space="preserve">3. </w:t>
            </w:r>
            <w:r w:rsidR="001E7D58">
              <w:rPr>
                <w:b/>
                <w:w w:val="105"/>
                <w:sz w:val="21"/>
              </w:rPr>
              <w:t xml:space="preserve"> Announcements</w:t>
            </w:r>
          </w:p>
        </w:tc>
        <w:tc>
          <w:tcPr>
            <w:tcW w:w="6930" w:type="dxa"/>
          </w:tcPr>
          <w:p w14:paraId="69E635A6" w14:textId="6A135BD3" w:rsidR="00771E4A" w:rsidRDefault="00771E4A" w:rsidP="00771E4A">
            <w:pPr>
              <w:widowControl/>
              <w:adjustRightInd w:val="0"/>
              <w:rPr>
                <w:rFonts w:ascii="AppleSystemUIFont" w:eastAsiaTheme="minorHAnsi" w:hAnsi="AppleSystemUIFont" w:cs="AppleSystemUIFont"/>
                <w:color w:val="353535"/>
                <w:sz w:val="24"/>
                <w:szCs w:val="24"/>
              </w:rPr>
            </w:pPr>
            <w:r>
              <w:rPr>
                <w:sz w:val="21"/>
              </w:rPr>
              <w:t>Emeritus Lunch- May 24, 2018 (</w:t>
            </w:r>
            <w:r>
              <w:rPr>
                <w:rFonts w:ascii="AppleSystemUIFont" w:eastAsiaTheme="minorHAnsi" w:hAnsi="AppleSystemUIFont" w:cs="AppleSystemUIFont"/>
                <w:color w:val="353535"/>
                <w:sz w:val="24"/>
                <w:szCs w:val="24"/>
              </w:rPr>
              <w:t xml:space="preserve">secured a location, and will be meeting next Tuesday to work on program, and continue their work). </w:t>
            </w:r>
          </w:p>
          <w:p w14:paraId="0DA970BD" w14:textId="77777777" w:rsidR="004E642E" w:rsidRDefault="004E642E" w:rsidP="00C12431">
            <w:pPr>
              <w:pStyle w:val="TableParagraph"/>
              <w:spacing w:before="6"/>
              <w:ind w:left="115"/>
              <w:rPr>
                <w:sz w:val="21"/>
              </w:rPr>
            </w:pPr>
          </w:p>
          <w:p w14:paraId="19CD13CC"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Bold" w:eastAsiaTheme="minorHAnsi" w:hAnsi="AppleSystemUIFontBold" w:cs="AppleSystemUIFontBold"/>
                <w:b/>
                <w:bCs/>
                <w:color w:val="353535"/>
                <w:sz w:val="24"/>
                <w:szCs w:val="24"/>
              </w:rPr>
              <w:t>COA Graduation-May 25, 2018</w:t>
            </w:r>
            <w:r>
              <w:rPr>
                <w:rFonts w:ascii="AppleSystemUIFont" w:eastAsiaTheme="minorHAnsi" w:hAnsi="AppleSystemUIFont" w:cs="AppleSystemUIFont"/>
                <w:color w:val="353535"/>
                <w:sz w:val="24"/>
                <w:szCs w:val="24"/>
              </w:rPr>
              <w:t xml:space="preserve"> </w:t>
            </w:r>
          </w:p>
          <w:p w14:paraId="6B7D307B"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Possibly up to 100 graduates!</w:t>
            </w:r>
          </w:p>
          <w:p w14:paraId="3CB9C171" w14:textId="77777777" w:rsidR="00771E4A" w:rsidRDefault="00771E4A" w:rsidP="00771E4A">
            <w:pPr>
              <w:widowControl/>
              <w:adjustRightInd w:val="0"/>
              <w:rPr>
                <w:rFonts w:ascii="AppleSystemUIFont" w:eastAsiaTheme="minorHAnsi" w:hAnsi="AppleSystemUIFont" w:cs="AppleSystemUIFont"/>
                <w:color w:val="353535"/>
                <w:sz w:val="24"/>
                <w:szCs w:val="24"/>
              </w:rPr>
            </w:pPr>
          </w:p>
          <w:p w14:paraId="3D3ECF1D"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Bold" w:eastAsiaTheme="minorHAnsi" w:hAnsi="AppleSystemUIFontBold" w:cs="AppleSystemUIFontBold"/>
                <w:b/>
                <w:bCs/>
                <w:color w:val="353535"/>
                <w:sz w:val="24"/>
                <w:szCs w:val="24"/>
              </w:rPr>
              <w:t>COA Senate Nominations &amp; Elections</w:t>
            </w:r>
          </w:p>
          <w:p w14:paraId="2753CCF2" w14:textId="77777777" w:rsidR="00771E4A" w:rsidRDefault="00771E4A" w:rsidP="00771E4A">
            <w:pPr>
              <w:pStyle w:val="TableParagraph"/>
              <w:spacing w:before="6"/>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lastRenderedPageBreak/>
              <w:t>Nomination ballots are in the copy center, and some in the division offices? Nominations close May 9</w:t>
            </w:r>
            <w:r w:rsidRPr="00771E4A">
              <w:rPr>
                <w:rFonts w:ascii="AppleSystemUIFont" w:eastAsiaTheme="minorHAnsi" w:hAnsi="AppleSystemUIFont" w:cs="AppleSystemUIFont"/>
                <w:color w:val="353535"/>
                <w:sz w:val="24"/>
                <w:szCs w:val="24"/>
                <w:vertAlign w:val="superscript"/>
              </w:rPr>
              <w:t>th</w:t>
            </w:r>
            <w:r>
              <w:rPr>
                <w:rFonts w:ascii="AppleSystemUIFont" w:eastAsiaTheme="minorHAnsi" w:hAnsi="AppleSystemUIFont" w:cs="AppleSystemUIFont"/>
                <w:color w:val="353535"/>
                <w:sz w:val="24"/>
                <w:szCs w:val="24"/>
              </w:rPr>
              <w:t>.</w:t>
            </w:r>
          </w:p>
          <w:p w14:paraId="351BBC4D" w14:textId="77777777" w:rsidR="00771E4A" w:rsidRDefault="00771E4A" w:rsidP="00771E4A">
            <w:pPr>
              <w:pStyle w:val="TableParagraph"/>
              <w:spacing w:before="6"/>
              <w:rPr>
                <w:rFonts w:ascii="AppleSystemUIFont" w:eastAsiaTheme="minorHAnsi" w:hAnsi="AppleSystemUIFont" w:cs="AppleSystemUIFont"/>
                <w:color w:val="353535"/>
                <w:sz w:val="24"/>
                <w:szCs w:val="24"/>
              </w:rPr>
            </w:pPr>
          </w:p>
          <w:p w14:paraId="634F29D8"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Bold" w:eastAsiaTheme="minorHAnsi" w:hAnsi="AppleSystemUIFontBold" w:cs="AppleSystemUIFontBold"/>
                <w:b/>
                <w:bCs/>
                <w:color w:val="353535"/>
                <w:sz w:val="24"/>
                <w:szCs w:val="24"/>
              </w:rPr>
              <w:t>DAS Fall Plenary (Institute—All Faculty)</w:t>
            </w:r>
            <w:r>
              <w:rPr>
                <w:rFonts w:ascii="AppleSystemUIFont" w:eastAsiaTheme="minorHAnsi" w:hAnsi="AppleSystemUIFont" w:cs="AppleSystemUIFont"/>
                <w:color w:val="353535"/>
                <w:sz w:val="24"/>
                <w:szCs w:val="24"/>
              </w:rPr>
              <w:t>—Need faculty input on topics. Suggestions:</w:t>
            </w:r>
          </w:p>
          <w:p w14:paraId="6F053DD3"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Constitution/Constitutional revision workshop. </w:t>
            </w:r>
          </w:p>
          <w:p w14:paraId="3721B93F"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Workshop on FSA/Equivalency</w:t>
            </w:r>
          </w:p>
          <w:p w14:paraId="23CC6773"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Robert’s Rules of Order/Parliamentary Procedure</w:t>
            </w:r>
          </w:p>
          <w:p w14:paraId="73A97E24"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Ways to have more conversation and collaboration between instructional and student services</w:t>
            </w:r>
          </w:p>
          <w:p w14:paraId="65EE3C33" w14:textId="48592356" w:rsidR="00771E4A" w:rsidRDefault="00771E4A" w:rsidP="00771E4A">
            <w:pPr>
              <w:pStyle w:val="TableParagraph"/>
              <w:spacing w:before="6"/>
              <w:rPr>
                <w:sz w:val="21"/>
              </w:rPr>
            </w:pPr>
            <w:r>
              <w:rPr>
                <w:rFonts w:ascii="AppleSystemUIFont" w:eastAsiaTheme="minorHAnsi" w:hAnsi="AppleSystemUIFont" w:cs="AppleSystemUIFont"/>
                <w:color w:val="353535"/>
                <w:sz w:val="24"/>
                <w:szCs w:val="24"/>
              </w:rPr>
              <w:t>Other suggestions, please email Rochelle Olive</w:t>
            </w:r>
          </w:p>
        </w:tc>
        <w:tc>
          <w:tcPr>
            <w:tcW w:w="3360" w:type="dxa"/>
          </w:tcPr>
          <w:p w14:paraId="7F886A5B" w14:textId="77777777" w:rsidR="004E642E" w:rsidRDefault="004E642E" w:rsidP="00C12431">
            <w:pPr>
              <w:pStyle w:val="TableParagraph"/>
              <w:spacing w:before="6" w:line="252" w:lineRule="auto"/>
              <w:ind w:left="475"/>
              <w:rPr>
                <w:sz w:val="21"/>
              </w:rPr>
            </w:pPr>
          </w:p>
        </w:tc>
        <w:tc>
          <w:tcPr>
            <w:tcW w:w="1267" w:type="dxa"/>
          </w:tcPr>
          <w:p w14:paraId="2F653299" w14:textId="77777777" w:rsidR="004E642E" w:rsidRDefault="004E642E" w:rsidP="00C12431">
            <w:pPr>
              <w:pStyle w:val="TableParagraph"/>
              <w:rPr>
                <w:rFonts w:ascii="Times New Roman"/>
              </w:rPr>
            </w:pPr>
          </w:p>
        </w:tc>
      </w:tr>
      <w:tr w:rsidR="004E642E" w14:paraId="1B0F727D" w14:textId="77777777" w:rsidTr="001E7D58">
        <w:trPr>
          <w:trHeight w:val="599"/>
        </w:trPr>
        <w:tc>
          <w:tcPr>
            <w:tcW w:w="2506" w:type="dxa"/>
          </w:tcPr>
          <w:p w14:paraId="36D7C175" w14:textId="77777777" w:rsidR="004E642E" w:rsidRDefault="00DC1F10" w:rsidP="00C12431">
            <w:pPr>
              <w:pStyle w:val="TableParagraph"/>
              <w:spacing w:before="6" w:line="247" w:lineRule="auto"/>
              <w:ind w:left="472" w:hanging="204"/>
              <w:rPr>
                <w:b/>
                <w:sz w:val="21"/>
              </w:rPr>
            </w:pPr>
            <w:r>
              <w:rPr>
                <w:b/>
                <w:sz w:val="21"/>
              </w:rPr>
              <w:t>4.</w:t>
            </w:r>
            <w:r w:rsidR="00771E4A">
              <w:rPr>
                <w:b/>
                <w:sz w:val="21"/>
              </w:rPr>
              <w:t>DE Update</w:t>
            </w:r>
          </w:p>
          <w:p w14:paraId="50FD5458" w14:textId="77777777" w:rsidR="00771E4A" w:rsidRDefault="00771E4A" w:rsidP="00C12431">
            <w:pPr>
              <w:pStyle w:val="TableParagraph"/>
              <w:spacing w:before="6" w:line="247" w:lineRule="auto"/>
              <w:ind w:left="472" w:hanging="204"/>
              <w:rPr>
                <w:b/>
                <w:sz w:val="21"/>
              </w:rPr>
            </w:pPr>
          </w:p>
          <w:p w14:paraId="1D7CF1DF" w14:textId="77777777" w:rsidR="00771E4A" w:rsidRDefault="00771E4A" w:rsidP="00C12431">
            <w:pPr>
              <w:pStyle w:val="TableParagraph"/>
              <w:spacing w:before="6" w:line="247" w:lineRule="auto"/>
              <w:ind w:left="472" w:hanging="204"/>
              <w:rPr>
                <w:b/>
                <w:sz w:val="21"/>
              </w:rPr>
            </w:pPr>
          </w:p>
          <w:p w14:paraId="07BC67B0" w14:textId="77777777" w:rsidR="00771E4A" w:rsidRDefault="00771E4A" w:rsidP="00C12431">
            <w:pPr>
              <w:pStyle w:val="TableParagraph"/>
              <w:spacing w:before="6" w:line="247" w:lineRule="auto"/>
              <w:ind w:left="472" w:hanging="204"/>
              <w:rPr>
                <w:b/>
                <w:sz w:val="21"/>
              </w:rPr>
            </w:pPr>
          </w:p>
          <w:p w14:paraId="4B06E3EF" w14:textId="77777777" w:rsidR="00771E4A" w:rsidRDefault="00771E4A" w:rsidP="00C12431">
            <w:pPr>
              <w:pStyle w:val="TableParagraph"/>
              <w:spacing w:before="6" w:line="247" w:lineRule="auto"/>
              <w:ind w:left="472" w:hanging="204"/>
              <w:rPr>
                <w:b/>
                <w:sz w:val="21"/>
              </w:rPr>
            </w:pPr>
          </w:p>
          <w:p w14:paraId="1300668D" w14:textId="77777777" w:rsidR="00771E4A" w:rsidRDefault="00771E4A" w:rsidP="00C12431">
            <w:pPr>
              <w:pStyle w:val="TableParagraph"/>
              <w:spacing w:before="6" w:line="247" w:lineRule="auto"/>
              <w:ind w:left="472" w:hanging="204"/>
              <w:rPr>
                <w:b/>
                <w:sz w:val="21"/>
              </w:rPr>
            </w:pPr>
          </w:p>
          <w:p w14:paraId="4BA1C90B" w14:textId="77777777" w:rsidR="00771E4A" w:rsidRDefault="00771E4A" w:rsidP="00C12431">
            <w:pPr>
              <w:pStyle w:val="TableParagraph"/>
              <w:spacing w:before="6" w:line="247" w:lineRule="auto"/>
              <w:ind w:left="472" w:hanging="204"/>
              <w:rPr>
                <w:b/>
                <w:sz w:val="21"/>
              </w:rPr>
            </w:pPr>
          </w:p>
          <w:p w14:paraId="640F70DF" w14:textId="77777777" w:rsidR="00771E4A" w:rsidRDefault="00771E4A" w:rsidP="00C12431">
            <w:pPr>
              <w:pStyle w:val="TableParagraph"/>
              <w:spacing w:before="6" w:line="247" w:lineRule="auto"/>
              <w:ind w:left="472" w:hanging="204"/>
              <w:rPr>
                <w:b/>
                <w:sz w:val="21"/>
              </w:rPr>
            </w:pPr>
          </w:p>
          <w:p w14:paraId="64806034" w14:textId="77777777" w:rsidR="00771E4A" w:rsidRDefault="00771E4A" w:rsidP="00C12431">
            <w:pPr>
              <w:pStyle w:val="TableParagraph"/>
              <w:spacing w:before="6" w:line="247" w:lineRule="auto"/>
              <w:ind w:left="472" w:hanging="204"/>
              <w:rPr>
                <w:b/>
                <w:sz w:val="21"/>
              </w:rPr>
            </w:pPr>
          </w:p>
          <w:p w14:paraId="01B6C5E4" w14:textId="4351377E" w:rsidR="00771E4A" w:rsidRDefault="00771E4A" w:rsidP="00C12431">
            <w:pPr>
              <w:pStyle w:val="TableParagraph"/>
              <w:spacing w:before="6" w:line="247" w:lineRule="auto"/>
              <w:ind w:left="472" w:hanging="204"/>
              <w:rPr>
                <w:b/>
                <w:sz w:val="21"/>
              </w:rPr>
            </w:pPr>
            <w:r>
              <w:rPr>
                <w:b/>
                <w:sz w:val="21"/>
              </w:rPr>
              <w:t>Subcommittee Update</w:t>
            </w:r>
          </w:p>
        </w:tc>
        <w:tc>
          <w:tcPr>
            <w:tcW w:w="6930" w:type="dxa"/>
          </w:tcPr>
          <w:p w14:paraId="0E790026" w14:textId="77777777" w:rsidR="00771E4A" w:rsidRDefault="00771E4A" w:rsidP="00771E4A">
            <w:pPr>
              <w:widowControl/>
              <w:adjustRightInd w:val="0"/>
              <w:rPr>
                <w:rFonts w:ascii="AppleSystemUIFont" w:eastAsiaTheme="minorHAnsi" w:hAnsi="AppleSystemUIFont" w:cs="AppleSystemUIFont"/>
                <w:color w:val="353535"/>
                <w:sz w:val="24"/>
                <w:szCs w:val="24"/>
              </w:rPr>
            </w:pPr>
            <w:r w:rsidRPr="00771E4A">
              <w:rPr>
                <w:rFonts w:ascii="AppleSystemUIFontBold" w:eastAsiaTheme="minorHAnsi" w:hAnsi="AppleSystemUIFontBold" w:cs="AppleSystemUIFontBold"/>
                <w:bCs/>
                <w:color w:val="353535"/>
                <w:sz w:val="24"/>
                <w:szCs w:val="24"/>
              </w:rPr>
              <w:t>Update</w:t>
            </w:r>
            <w:r>
              <w:rPr>
                <w:rFonts w:ascii="AppleSystemUIFont" w:eastAsiaTheme="minorHAnsi" w:hAnsi="AppleSystemUIFont" w:cs="AppleSystemUIFont"/>
                <w:color w:val="353535"/>
                <w:sz w:val="24"/>
                <w:szCs w:val="24"/>
              </w:rPr>
              <w:t xml:space="preserve"> on the “PCCD Online Education and Equity Program”— based on OEI rubric from the state, and is designed to help faculty to get their courses up to the state rubric and standards. Gives faculty a guide to the language and things for online education.</w:t>
            </w:r>
          </w:p>
          <w:p w14:paraId="74AFA5EF" w14:textId="77777777" w:rsidR="004E642E" w:rsidRDefault="00771E4A" w:rsidP="00771E4A">
            <w:pPr>
              <w:pStyle w:val="TableParagraph"/>
              <w:spacing w:before="6" w:line="247" w:lineRule="auto"/>
              <w:ind w:left="115"/>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Pilot program/class being offered around building classes online, and stipends are available for completion of the program. Email Inger Stark to apply.</w:t>
            </w:r>
          </w:p>
          <w:p w14:paraId="1D16DFEC" w14:textId="77777777" w:rsidR="00771E4A" w:rsidRDefault="00771E4A" w:rsidP="00771E4A">
            <w:pPr>
              <w:pStyle w:val="TableParagraph"/>
              <w:spacing w:before="6" w:line="247" w:lineRule="auto"/>
              <w:ind w:left="115"/>
              <w:rPr>
                <w:rFonts w:ascii="AppleSystemUIFont" w:eastAsiaTheme="minorHAnsi" w:hAnsi="AppleSystemUIFont" w:cs="AppleSystemUIFont"/>
                <w:color w:val="353535"/>
                <w:sz w:val="24"/>
                <w:szCs w:val="24"/>
              </w:rPr>
            </w:pPr>
          </w:p>
          <w:p w14:paraId="38784F7D" w14:textId="037C25D8" w:rsidR="00771E4A" w:rsidRDefault="00771E4A" w:rsidP="00771E4A">
            <w:pPr>
              <w:pStyle w:val="TableParagraph"/>
              <w:spacing w:before="6" w:line="247" w:lineRule="auto"/>
              <w:ind w:left="115"/>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Professional Development Updates (New Faculty Meeting Room-A228)— looking for volunteers to run workshops in the fall!</w:t>
            </w:r>
          </w:p>
          <w:p w14:paraId="3E657D35" w14:textId="77777777" w:rsidR="00771E4A" w:rsidRDefault="00771E4A" w:rsidP="00771E4A">
            <w:pPr>
              <w:pStyle w:val="TableParagraph"/>
              <w:spacing w:before="6" w:line="247" w:lineRule="auto"/>
              <w:ind w:left="115"/>
              <w:rPr>
                <w:rFonts w:ascii="AppleSystemUIFont" w:eastAsiaTheme="minorHAnsi" w:hAnsi="AppleSystemUIFont" w:cs="AppleSystemUIFont"/>
                <w:color w:val="353535"/>
                <w:sz w:val="24"/>
                <w:szCs w:val="24"/>
              </w:rPr>
            </w:pPr>
          </w:p>
          <w:p w14:paraId="5BD27BE4" w14:textId="7A8E4121" w:rsidR="00771E4A" w:rsidRDefault="00771E4A" w:rsidP="00771E4A">
            <w:pPr>
              <w:pStyle w:val="TableParagraph"/>
              <w:spacing w:before="6" w:line="247" w:lineRule="auto"/>
              <w:ind w:left="115"/>
              <w:rPr>
                <w:sz w:val="21"/>
              </w:rPr>
            </w:pPr>
          </w:p>
        </w:tc>
        <w:tc>
          <w:tcPr>
            <w:tcW w:w="3360" w:type="dxa"/>
          </w:tcPr>
          <w:p w14:paraId="34E7BF49" w14:textId="77777777" w:rsidR="004E642E" w:rsidRDefault="004E642E" w:rsidP="00C12431">
            <w:pPr>
              <w:pStyle w:val="TableParagraph"/>
              <w:rPr>
                <w:rFonts w:ascii="Times New Roman"/>
              </w:rPr>
            </w:pPr>
          </w:p>
        </w:tc>
        <w:tc>
          <w:tcPr>
            <w:tcW w:w="1267" w:type="dxa"/>
          </w:tcPr>
          <w:p w14:paraId="39A21BC0" w14:textId="77777777" w:rsidR="004E642E" w:rsidRDefault="004E642E" w:rsidP="00C12431">
            <w:pPr>
              <w:pStyle w:val="TableParagraph"/>
              <w:rPr>
                <w:rFonts w:ascii="Times New Roman"/>
              </w:rPr>
            </w:pPr>
          </w:p>
        </w:tc>
      </w:tr>
      <w:tr w:rsidR="004E642E" w14:paraId="7643D1EE" w14:textId="77777777" w:rsidTr="001E7D58">
        <w:trPr>
          <w:trHeight w:val="2063"/>
        </w:trPr>
        <w:tc>
          <w:tcPr>
            <w:tcW w:w="2506" w:type="dxa"/>
          </w:tcPr>
          <w:p w14:paraId="3AA7E1CE" w14:textId="4C86D49F" w:rsidR="004E642E" w:rsidRDefault="00EA3D6F" w:rsidP="00C12431">
            <w:pPr>
              <w:pStyle w:val="TableParagraph"/>
              <w:spacing w:before="6" w:line="252" w:lineRule="auto"/>
              <w:ind w:left="114"/>
              <w:rPr>
                <w:b/>
                <w:sz w:val="21"/>
              </w:rPr>
            </w:pPr>
            <w:r>
              <w:rPr>
                <w:b/>
                <w:w w:val="105"/>
                <w:sz w:val="21"/>
              </w:rPr>
              <w:t xml:space="preserve">5. </w:t>
            </w:r>
            <w:r w:rsidR="00BE1EF0">
              <w:rPr>
                <w:b/>
                <w:w w:val="105"/>
                <w:sz w:val="19"/>
              </w:rPr>
              <w:t>A</w:t>
            </w:r>
            <w:r w:rsidR="00771E4A">
              <w:rPr>
                <w:b/>
                <w:w w:val="105"/>
                <w:sz w:val="19"/>
              </w:rPr>
              <w:t>ction item(s)</w:t>
            </w:r>
          </w:p>
        </w:tc>
        <w:tc>
          <w:tcPr>
            <w:tcW w:w="6930" w:type="dxa"/>
          </w:tcPr>
          <w:p w14:paraId="7AAE41EC" w14:textId="7EBB2911" w:rsidR="00771E4A" w:rsidRDefault="003D2A25" w:rsidP="00771E4A">
            <w:pPr>
              <w:widowControl/>
              <w:adjustRightInd w:val="0"/>
              <w:rPr>
                <w:rFonts w:ascii="AppleSystemUIFont" w:eastAsiaTheme="minorHAnsi" w:hAnsi="AppleSystemUIFont" w:cs="AppleSystemUIFont"/>
                <w:color w:val="353535"/>
                <w:sz w:val="24"/>
                <w:szCs w:val="24"/>
              </w:rPr>
            </w:pPr>
            <w:r>
              <w:rPr>
                <w:sz w:val="21"/>
              </w:rPr>
              <w:t xml:space="preserve"> </w:t>
            </w:r>
            <w:r w:rsidR="00771E4A">
              <w:rPr>
                <w:rFonts w:ascii="AppleSystemUIFontBold" w:eastAsiaTheme="minorHAnsi" w:hAnsi="AppleSystemUIFontBold" w:cs="AppleSystemUIFontBold"/>
                <w:b/>
                <w:bCs/>
                <w:color w:val="353535"/>
                <w:sz w:val="24"/>
                <w:szCs w:val="24"/>
              </w:rPr>
              <w:t xml:space="preserve"> Andrew—AB 798 Grant,</w:t>
            </w:r>
            <w:r w:rsidR="00771E4A">
              <w:rPr>
                <w:rFonts w:ascii="AppleSystemUIFont" w:eastAsiaTheme="minorHAnsi" w:hAnsi="AppleSystemUIFont" w:cs="AppleSystemUIFont"/>
                <w:color w:val="353535"/>
                <w:sz w:val="24"/>
                <w:szCs w:val="24"/>
              </w:rPr>
              <w:t xml:space="preserve"> textbook affordability Act— we were late to the grant, but can tack on to Merritt’s application— and a way to help faculty dedicate the time necessary to institute OER more widely at COA. </w:t>
            </w:r>
          </w:p>
          <w:p w14:paraId="6D236816" w14:textId="025CF807" w:rsidR="00771E4A" w:rsidRDefault="00771E4A" w:rsidP="00771E4A">
            <w:pPr>
              <w:widowControl/>
              <w:adjustRightInd w:val="0"/>
              <w:rPr>
                <w:rFonts w:ascii="AppleSystemUIFont" w:eastAsiaTheme="minorHAnsi" w:hAnsi="AppleSystemUIFont" w:cs="AppleSystemUIFont"/>
                <w:color w:val="353535"/>
                <w:sz w:val="24"/>
                <w:szCs w:val="24"/>
              </w:rPr>
            </w:pPr>
          </w:p>
          <w:p w14:paraId="5C410D16"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Bold" w:eastAsiaTheme="minorHAnsi" w:hAnsi="AppleSystemUIFontBold" w:cs="AppleSystemUIFontBold"/>
                <w:b/>
                <w:bCs/>
                <w:color w:val="353535"/>
                <w:sz w:val="24"/>
                <w:szCs w:val="24"/>
              </w:rPr>
              <w:t xml:space="preserve">Department Chair Cluster Re-organization List </w:t>
            </w:r>
          </w:p>
          <w:p w14:paraId="469FE38D"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Nominations for chair this year are based on the new organization of chairs of departments.</w:t>
            </w:r>
          </w:p>
          <w:p w14:paraId="4D80AB98" w14:textId="77777777" w:rsidR="004E642E" w:rsidRDefault="004E642E" w:rsidP="00771E4A">
            <w:pPr>
              <w:widowControl/>
              <w:adjustRightInd w:val="0"/>
              <w:rPr>
                <w:sz w:val="21"/>
              </w:rPr>
            </w:pPr>
          </w:p>
          <w:p w14:paraId="2F2BA59D" w14:textId="77777777" w:rsidR="00771E4A" w:rsidRDefault="00771E4A" w:rsidP="00771E4A">
            <w:pPr>
              <w:widowControl/>
              <w:adjustRightInd w:val="0"/>
              <w:rPr>
                <w:sz w:val="21"/>
              </w:rPr>
            </w:pPr>
          </w:p>
          <w:p w14:paraId="377095F1" w14:textId="77777777" w:rsidR="00771E4A" w:rsidRDefault="00771E4A" w:rsidP="00771E4A">
            <w:pPr>
              <w:widowControl/>
              <w:adjustRightInd w:val="0"/>
              <w:rPr>
                <w:sz w:val="21"/>
              </w:rPr>
            </w:pPr>
          </w:p>
          <w:p w14:paraId="0DDF0991" w14:textId="77777777" w:rsidR="00771E4A" w:rsidRDefault="00771E4A" w:rsidP="00771E4A">
            <w:pPr>
              <w:widowControl/>
              <w:adjustRightInd w:val="0"/>
              <w:rPr>
                <w:sz w:val="21"/>
              </w:rPr>
            </w:pPr>
          </w:p>
          <w:p w14:paraId="5AB98DA9" w14:textId="77777777" w:rsidR="00771E4A" w:rsidRDefault="00771E4A" w:rsidP="00771E4A">
            <w:pPr>
              <w:widowControl/>
              <w:adjustRightInd w:val="0"/>
              <w:rPr>
                <w:sz w:val="21"/>
              </w:rPr>
            </w:pPr>
          </w:p>
          <w:p w14:paraId="12D76A84" w14:textId="77777777" w:rsidR="00771E4A" w:rsidRDefault="00771E4A" w:rsidP="00771E4A">
            <w:pPr>
              <w:widowControl/>
              <w:adjustRightInd w:val="0"/>
              <w:rPr>
                <w:sz w:val="21"/>
              </w:rPr>
            </w:pPr>
          </w:p>
          <w:p w14:paraId="36618AAA" w14:textId="77777777" w:rsidR="00771E4A" w:rsidRDefault="00771E4A" w:rsidP="00771E4A">
            <w:pPr>
              <w:widowControl/>
              <w:adjustRightInd w:val="0"/>
              <w:rPr>
                <w:sz w:val="21"/>
              </w:rPr>
            </w:pPr>
          </w:p>
          <w:p w14:paraId="06C08868" w14:textId="12EB20F2" w:rsidR="00771E4A" w:rsidRDefault="00771E4A" w:rsidP="00771E4A">
            <w:pPr>
              <w:widowControl/>
              <w:adjustRightInd w:val="0"/>
              <w:rPr>
                <w:sz w:val="21"/>
              </w:rPr>
            </w:pPr>
            <w:r>
              <w:rPr>
                <w:sz w:val="21"/>
              </w:rPr>
              <w:lastRenderedPageBreak/>
              <w:t>.</w:t>
            </w:r>
          </w:p>
          <w:p w14:paraId="4569D870" w14:textId="77777777" w:rsidR="00771E4A" w:rsidRDefault="00771E4A" w:rsidP="00771E4A">
            <w:pPr>
              <w:widowControl/>
              <w:adjustRightInd w:val="0"/>
              <w:rPr>
                <w:sz w:val="21"/>
              </w:rPr>
            </w:pPr>
          </w:p>
          <w:p w14:paraId="25391919" w14:textId="77777777" w:rsidR="00771E4A" w:rsidRDefault="00771E4A" w:rsidP="00771E4A">
            <w:pPr>
              <w:widowControl/>
              <w:adjustRightInd w:val="0"/>
              <w:rPr>
                <w:sz w:val="21"/>
              </w:rPr>
            </w:pPr>
          </w:p>
          <w:p w14:paraId="6E814EDF" w14:textId="77777777" w:rsidR="00771E4A" w:rsidRDefault="00771E4A" w:rsidP="00771E4A">
            <w:pPr>
              <w:widowControl/>
              <w:adjustRightInd w:val="0"/>
              <w:rPr>
                <w:sz w:val="21"/>
              </w:rPr>
            </w:pPr>
          </w:p>
          <w:p w14:paraId="47415725" w14:textId="77777777" w:rsidR="00771E4A" w:rsidRDefault="00771E4A" w:rsidP="00771E4A">
            <w:pPr>
              <w:widowControl/>
              <w:adjustRightInd w:val="0"/>
              <w:rPr>
                <w:sz w:val="21"/>
              </w:rPr>
            </w:pPr>
          </w:p>
          <w:p w14:paraId="46A280EE" w14:textId="77777777" w:rsidR="00771E4A" w:rsidRDefault="00771E4A" w:rsidP="00771E4A">
            <w:pPr>
              <w:widowControl/>
              <w:adjustRightInd w:val="0"/>
              <w:rPr>
                <w:sz w:val="21"/>
              </w:rPr>
            </w:pPr>
          </w:p>
          <w:p w14:paraId="1B5BA72F" w14:textId="77777777" w:rsidR="00771E4A" w:rsidRDefault="00771E4A" w:rsidP="00771E4A">
            <w:pPr>
              <w:widowControl/>
              <w:adjustRightInd w:val="0"/>
              <w:rPr>
                <w:rFonts w:ascii="AppleSystemUIFontBold" w:eastAsiaTheme="minorHAnsi" w:hAnsi="AppleSystemUIFontBold" w:cs="AppleSystemUIFontBold"/>
                <w:b/>
                <w:bCs/>
                <w:color w:val="353535"/>
                <w:sz w:val="24"/>
                <w:szCs w:val="24"/>
              </w:rPr>
            </w:pPr>
            <w:r>
              <w:rPr>
                <w:rFonts w:ascii="AppleSystemUIFontBold" w:eastAsiaTheme="minorHAnsi" w:hAnsi="AppleSystemUIFontBold" w:cs="AppleSystemUIFontBold"/>
                <w:b/>
                <w:bCs/>
                <w:color w:val="353535"/>
                <w:sz w:val="24"/>
                <w:szCs w:val="24"/>
              </w:rPr>
              <w:t xml:space="preserve">AS Special Meeting Wed. May 23, 2018— </w:t>
            </w:r>
          </w:p>
          <w:p w14:paraId="558E5EBF" w14:textId="26297E3B" w:rsidR="00771E4A" w:rsidRDefault="00771E4A" w:rsidP="00771E4A">
            <w:pPr>
              <w:widowControl/>
              <w:adjustRightInd w:val="0"/>
              <w:rPr>
                <w:sz w:val="21"/>
              </w:rPr>
            </w:pPr>
            <w:r>
              <w:rPr>
                <w:rFonts w:ascii="AppleSystemUIFont" w:eastAsiaTheme="minorHAnsi" w:hAnsi="AppleSystemUIFont" w:cs="AppleSystemUIFont"/>
                <w:color w:val="353535"/>
                <w:sz w:val="24"/>
                <w:szCs w:val="24"/>
              </w:rPr>
              <w:t>Straw poll of attendees decides: “closeout meeting”, 10:30am to 11:30am. If you have urgent action items to be addressed at this meeting, send them to Rochelle as soon as you can!</w:t>
            </w:r>
          </w:p>
        </w:tc>
        <w:tc>
          <w:tcPr>
            <w:tcW w:w="3360" w:type="dxa"/>
          </w:tcPr>
          <w:p w14:paraId="68AE3884"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lastRenderedPageBreak/>
              <w:t>Motion to support the AB 798 Bonus Round RFP Resolution</w:t>
            </w:r>
          </w:p>
          <w:p w14:paraId="564D6EEE" w14:textId="77777777" w:rsidR="004E642E" w:rsidRDefault="00771E4A" w:rsidP="00771E4A">
            <w:pPr>
              <w:widowControl/>
              <w:adjustRightInd w:val="0"/>
              <w:rPr>
                <w:w w:val="105"/>
                <w:sz w:val="21"/>
              </w:rPr>
            </w:pPr>
            <w:r>
              <w:rPr>
                <w:rFonts w:ascii="AppleSystemUIFont" w:eastAsiaTheme="minorHAnsi" w:hAnsi="AppleSystemUIFont" w:cs="AppleSystemUIFont"/>
                <w:color w:val="353535"/>
                <w:sz w:val="24"/>
                <w:szCs w:val="24"/>
              </w:rPr>
              <w:t>MSU</w:t>
            </w:r>
            <w:r>
              <w:rPr>
                <w:w w:val="105"/>
                <w:sz w:val="21"/>
              </w:rPr>
              <w:t xml:space="preserve"> </w:t>
            </w:r>
            <w:r w:rsidR="00EA3D6F">
              <w:rPr>
                <w:w w:val="105"/>
                <w:sz w:val="21"/>
              </w:rPr>
              <w:t xml:space="preserve"> </w:t>
            </w:r>
          </w:p>
          <w:p w14:paraId="30F24F62" w14:textId="77777777" w:rsidR="00771E4A" w:rsidRDefault="00771E4A" w:rsidP="00771E4A">
            <w:pPr>
              <w:widowControl/>
              <w:adjustRightInd w:val="0"/>
              <w:rPr>
                <w:w w:val="105"/>
                <w:sz w:val="21"/>
              </w:rPr>
            </w:pPr>
          </w:p>
          <w:p w14:paraId="4D2D168D" w14:textId="77777777" w:rsidR="00771E4A" w:rsidRDefault="00771E4A" w:rsidP="00771E4A">
            <w:pPr>
              <w:widowControl/>
              <w:adjustRightInd w:val="0"/>
              <w:rPr>
                <w:w w:val="105"/>
                <w:sz w:val="21"/>
              </w:rPr>
            </w:pPr>
          </w:p>
          <w:p w14:paraId="55C6FEE8" w14:textId="12CF93DC"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Goldstein— would like to see more faculty input on decisions like this that </w:t>
            </w:r>
          </w:p>
          <w:p w14:paraId="4E2DE265" w14:textId="112D9A5D"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Motion: The AS of COA believes the initiative for any changes to clusters or should come faculty and not the administration. (#6 of 10+1) (Matt); (Maurice),</w:t>
            </w:r>
          </w:p>
          <w:p w14:paraId="51532DE8"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Friendly amendment (Rochelle)— that the senate be </w:t>
            </w:r>
            <w:r>
              <w:rPr>
                <w:rFonts w:ascii="AppleSystemUIFont" w:eastAsiaTheme="minorHAnsi" w:hAnsi="AppleSystemUIFont" w:cs="AppleSystemUIFont"/>
                <w:color w:val="353535"/>
                <w:sz w:val="24"/>
                <w:szCs w:val="24"/>
              </w:rPr>
              <w:lastRenderedPageBreak/>
              <w:t xml:space="preserve">involved in the process of reorganization. </w:t>
            </w:r>
          </w:p>
          <w:p w14:paraId="7F1508BA"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MSU</w:t>
            </w:r>
          </w:p>
          <w:p w14:paraId="51D5A718" w14:textId="5ADC36BF" w:rsidR="00771E4A" w:rsidRPr="00771E4A" w:rsidRDefault="00771E4A" w:rsidP="00771E4A">
            <w:pPr>
              <w:widowControl/>
              <w:adjustRightInd w:val="0"/>
              <w:rPr>
                <w:rFonts w:ascii="AppleSystemUIFont" w:eastAsiaTheme="minorHAnsi" w:hAnsi="AppleSystemUIFont" w:cs="AppleSystemUIFont"/>
                <w:color w:val="353535"/>
                <w:sz w:val="24"/>
                <w:szCs w:val="24"/>
              </w:rPr>
            </w:pPr>
          </w:p>
        </w:tc>
        <w:tc>
          <w:tcPr>
            <w:tcW w:w="1267" w:type="dxa"/>
          </w:tcPr>
          <w:p w14:paraId="0C78182B" w14:textId="77777777" w:rsidR="004E642E" w:rsidRDefault="004E642E" w:rsidP="00C12431">
            <w:pPr>
              <w:pStyle w:val="TableParagraph"/>
              <w:rPr>
                <w:rFonts w:ascii="Times New Roman"/>
              </w:rPr>
            </w:pPr>
          </w:p>
        </w:tc>
      </w:tr>
      <w:tr w:rsidR="001A3791" w14:paraId="09A1F00C" w14:textId="77777777" w:rsidTr="001E7D58">
        <w:trPr>
          <w:trHeight w:val="2063"/>
        </w:trPr>
        <w:tc>
          <w:tcPr>
            <w:tcW w:w="2506" w:type="dxa"/>
          </w:tcPr>
          <w:p w14:paraId="561CB370" w14:textId="77777777" w:rsidR="00771E4A" w:rsidRDefault="00771E4A" w:rsidP="00771E4A">
            <w:pPr>
              <w:pStyle w:val="TableParagraph"/>
              <w:spacing w:before="6" w:line="252" w:lineRule="auto"/>
              <w:ind w:left="114"/>
              <w:rPr>
                <w:b/>
                <w:w w:val="105"/>
                <w:sz w:val="21"/>
              </w:rPr>
            </w:pPr>
          </w:p>
          <w:p w14:paraId="5527B48E" w14:textId="214B0572" w:rsidR="00771E4A" w:rsidRDefault="00771E4A" w:rsidP="00771E4A">
            <w:pPr>
              <w:pStyle w:val="TableParagraph"/>
              <w:spacing w:before="6" w:line="252" w:lineRule="auto"/>
              <w:ind w:left="114"/>
              <w:rPr>
                <w:b/>
                <w:w w:val="105"/>
                <w:sz w:val="21"/>
              </w:rPr>
            </w:pPr>
            <w:r>
              <w:rPr>
                <w:b/>
                <w:w w:val="105"/>
                <w:sz w:val="21"/>
              </w:rPr>
              <w:t>6. Public comment</w:t>
            </w:r>
          </w:p>
          <w:p w14:paraId="2BA81F73" w14:textId="6BCB37B8" w:rsidR="00771E4A" w:rsidRDefault="00771E4A" w:rsidP="00771E4A">
            <w:pPr>
              <w:pStyle w:val="TableParagraph"/>
              <w:spacing w:before="6" w:line="252" w:lineRule="auto"/>
              <w:ind w:left="114"/>
              <w:rPr>
                <w:b/>
                <w:w w:val="105"/>
                <w:sz w:val="21"/>
              </w:rPr>
            </w:pPr>
          </w:p>
          <w:p w14:paraId="6E258FD8" w14:textId="77777777" w:rsidR="00771E4A" w:rsidRDefault="00771E4A" w:rsidP="00771E4A">
            <w:pPr>
              <w:pStyle w:val="TableParagraph"/>
              <w:spacing w:before="6" w:line="252" w:lineRule="auto"/>
              <w:ind w:left="114"/>
              <w:rPr>
                <w:b/>
                <w:w w:val="105"/>
                <w:sz w:val="21"/>
              </w:rPr>
            </w:pPr>
          </w:p>
          <w:p w14:paraId="224CBE81" w14:textId="77777777" w:rsidR="00771E4A" w:rsidRDefault="00771E4A" w:rsidP="00771E4A">
            <w:pPr>
              <w:pStyle w:val="TableParagraph"/>
              <w:spacing w:before="6" w:line="252" w:lineRule="auto"/>
              <w:ind w:left="114"/>
              <w:rPr>
                <w:b/>
                <w:w w:val="105"/>
                <w:sz w:val="21"/>
              </w:rPr>
            </w:pPr>
          </w:p>
          <w:p w14:paraId="14A9B546" w14:textId="77777777" w:rsidR="00771E4A" w:rsidRDefault="00771E4A" w:rsidP="00771E4A">
            <w:pPr>
              <w:pStyle w:val="TableParagraph"/>
              <w:spacing w:before="6" w:line="252" w:lineRule="auto"/>
              <w:ind w:left="114"/>
              <w:rPr>
                <w:b/>
                <w:w w:val="105"/>
                <w:sz w:val="21"/>
              </w:rPr>
            </w:pPr>
          </w:p>
          <w:p w14:paraId="7376991F" w14:textId="77777777" w:rsidR="00771E4A" w:rsidRDefault="00771E4A" w:rsidP="00771E4A">
            <w:pPr>
              <w:pStyle w:val="TableParagraph"/>
              <w:spacing w:before="6" w:line="252" w:lineRule="auto"/>
              <w:ind w:left="114"/>
              <w:rPr>
                <w:b/>
                <w:w w:val="105"/>
                <w:sz w:val="21"/>
              </w:rPr>
            </w:pPr>
          </w:p>
          <w:p w14:paraId="6C16049D" w14:textId="77777777" w:rsidR="00771E4A" w:rsidRDefault="00771E4A" w:rsidP="00771E4A">
            <w:pPr>
              <w:pStyle w:val="TableParagraph"/>
              <w:spacing w:before="6" w:line="252" w:lineRule="auto"/>
              <w:ind w:left="114"/>
              <w:rPr>
                <w:b/>
                <w:w w:val="105"/>
                <w:sz w:val="21"/>
              </w:rPr>
            </w:pPr>
          </w:p>
          <w:p w14:paraId="7CB38F90" w14:textId="77777777" w:rsidR="00771E4A" w:rsidRDefault="00771E4A" w:rsidP="00771E4A">
            <w:pPr>
              <w:pStyle w:val="TableParagraph"/>
              <w:spacing w:before="6" w:line="252" w:lineRule="auto"/>
              <w:ind w:left="114"/>
              <w:rPr>
                <w:b/>
                <w:w w:val="105"/>
                <w:sz w:val="21"/>
              </w:rPr>
            </w:pPr>
          </w:p>
          <w:p w14:paraId="42A9CB1D" w14:textId="77777777" w:rsidR="00771E4A" w:rsidRDefault="00771E4A" w:rsidP="00771E4A">
            <w:pPr>
              <w:pStyle w:val="TableParagraph"/>
              <w:spacing w:before="6" w:line="252" w:lineRule="auto"/>
              <w:ind w:left="114"/>
              <w:rPr>
                <w:b/>
                <w:w w:val="105"/>
                <w:sz w:val="21"/>
              </w:rPr>
            </w:pPr>
          </w:p>
          <w:p w14:paraId="22BF7B07" w14:textId="77777777" w:rsidR="00771E4A" w:rsidRDefault="00771E4A" w:rsidP="00771E4A">
            <w:pPr>
              <w:pStyle w:val="TableParagraph"/>
              <w:spacing w:before="6" w:line="252" w:lineRule="auto"/>
              <w:ind w:left="114"/>
              <w:rPr>
                <w:b/>
                <w:w w:val="105"/>
                <w:sz w:val="21"/>
              </w:rPr>
            </w:pPr>
          </w:p>
          <w:p w14:paraId="0F03F8DF" w14:textId="06E1E29E" w:rsidR="001A3791" w:rsidRDefault="00771E4A" w:rsidP="00771E4A">
            <w:pPr>
              <w:pStyle w:val="TableParagraph"/>
              <w:spacing w:before="6" w:line="252" w:lineRule="auto"/>
              <w:ind w:left="114"/>
              <w:rPr>
                <w:b/>
                <w:w w:val="105"/>
                <w:sz w:val="21"/>
              </w:rPr>
            </w:pPr>
            <w:r>
              <w:rPr>
                <w:b/>
                <w:w w:val="105"/>
                <w:sz w:val="21"/>
              </w:rPr>
              <w:t>7. Adjourn</w:t>
            </w:r>
          </w:p>
        </w:tc>
        <w:tc>
          <w:tcPr>
            <w:tcW w:w="6930" w:type="dxa"/>
          </w:tcPr>
          <w:p w14:paraId="0408FC2F" w14:textId="77777777" w:rsidR="00771E4A" w:rsidRDefault="00771E4A" w:rsidP="00771E4A">
            <w:pPr>
              <w:pStyle w:val="TableParagraph"/>
              <w:tabs>
                <w:tab w:val="left" w:pos="353"/>
              </w:tabs>
              <w:spacing w:before="1" w:line="247" w:lineRule="auto"/>
              <w:ind w:right="1224"/>
              <w:rPr>
                <w:color w:val="353535"/>
                <w:w w:val="105"/>
                <w:sz w:val="21"/>
              </w:rPr>
            </w:pPr>
          </w:p>
          <w:p w14:paraId="737112E2" w14:textId="76CE922F" w:rsidR="00771E4A" w:rsidRDefault="00771E4A" w:rsidP="00771E4A">
            <w:pPr>
              <w:widowControl/>
              <w:adjustRightInd w:val="0"/>
              <w:rPr>
                <w:rFonts w:ascii="AppleSystemUIFont" w:eastAsiaTheme="minorHAnsi" w:hAnsi="AppleSystemUIFont" w:cs="AppleSystemUIFont"/>
                <w:color w:val="353535"/>
                <w:sz w:val="24"/>
                <w:szCs w:val="24"/>
              </w:rPr>
            </w:pPr>
            <w:r>
              <w:rPr>
                <w:color w:val="353535"/>
                <w:w w:val="105"/>
                <w:sz w:val="21"/>
              </w:rPr>
              <w:t xml:space="preserve"> </w:t>
            </w:r>
            <w:r>
              <w:rPr>
                <w:rFonts w:ascii="AppleSystemUIFont" w:eastAsiaTheme="minorHAnsi" w:hAnsi="AppleSystemUIFont" w:cs="AppleSystemUIFont"/>
                <w:color w:val="353535"/>
                <w:sz w:val="24"/>
                <w:szCs w:val="24"/>
              </w:rPr>
              <w:t xml:space="preserve"> Student government at COA had elections.</w:t>
            </w:r>
          </w:p>
          <w:p w14:paraId="53EE6382"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Discussion of resources and space that COA might be able to provide for homeless students, to keep them enrolled, etc.</w:t>
            </w:r>
          </w:p>
          <w:p w14:paraId="7B6C525B"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What could we do? Rochelle said she would research it— </w:t>
            </w:r>
          </w:p>
          <w:p w14:paraId="05A06EFD" w14:textId="77777777" w:rsidR="00771E4A" w:rsidRDefault="00771E4A" w:rsidP="00771E4A">
            <w:pPr>
              <w:widowControl/>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Starting a conversation to see what we can do— all ideas can be heard!</w:t>
            </w:r>
          </w:p>
          <w:p w14:paraId="266F46C0" w14:textId="67BF442E" w:rsidR="00771E4A" w:rsidRPr="001A3791" w:rsidRDefault="00771E4A" w:rsidP="00771E4A">
            <w:pPr>
              <w:pStyle w:val="TableParagraph"/>
              <w:tabs>
                <w:tab w:val="left" w:pos="353"/>
              </w:tabs>
              <w:spacing w:before="1" w:line="247" w:lineRule="auto"/>
              <w:ind w:right="1224"/>
              <w:rPr>
                <w:color w:val="353535"/>
                <w:w w:val="105"/>
                <w:sz w:val="21"/>
              </w:rPr>
            </w:pPr>
          </w:p>
        </w:tc>
        <w:tc>
          <w:tcPr>
            <w:tcW w:w="3360" w:type="dxa"/>
          </w:tcPr>
          <w:p w14:paraId="62596E4F" w14:textId="77777777" w:rsidR="001A3791" w:rsidRDefault="00771E4A" w:rsidP="00C12431">
            <w:pPr>
              <w:pStyle w:val="TableParagraph"/>
              <w:rPr>
                <w:b/>
                <w:sz w:val="24"/>
              </w:rPr>
            </w:pPr>
            <w:r>
              <w:rPr>
                <w:b/>
                <w:sz w:val="24"/>
              </w:rPr>
              <w:t xml:space="preserve"> </w:t>
            </w:r>
          </w:p>
          <w:p w14:paraId="70E5886D" w14:textId="77777777" w:rsidR="00771E4A" w:rsidRDefault="00771E4A" w:rsidP="00C12431">
            <w:pPr>
              <w:pStyle w:val="TableParagraph"/>
              <w:rPr>
                <w:b/>
                <w:sz w:val="24"/>
              </w:rPr>
            </w:pPr>
          </w:p>
          <w:p w14:paraId="60BDD70B" w14:textId="77777777" w:rsidR="00771E4A" w:rsidRDefault="00771E4A" w:rsidP="00C12431">
            <w:pPr>
              <w:pStyle w:val="TableParagraph"/>
              <w:rPr>
                <w:b/>
                <w:sz w:val="24"/>
              </w:rPr>
            </w:pPr>
          </w:p>
          <w:p w14:paraId="1EC2D682" w14:textId="77777777" w:rsidR="00771E4A" w:rsidRDefault="00771E4A" w:rsidP="00C12431">
            <w:pPr>
              <w:pStyle w:val="TableParagraph"/>
              <w:rPr>
                <w:b/>
                <w:sz w:val="24"/>
              </w:rPr>
            </w:pPr>
          </w:p>
          <w:p w14:paraId="6776321C" w14:textId="77777777" w:rsidR="00771E4A" w:rsidRDefault="00771E4A" w:rsidP="00C12431">
            <w:pPr>
              <w:pStyle w:val="TableParagraph"/>
              <w:rPr>
                <w:b/>
                <w:sz w:val="24"/>
              </w:rPr>
            </w:pPr>
          </w:p>
          <w:p w14:paraId="481C3BF7" w14:textId="77777777" w:rsidR="00771E4A" w:rsidRDefault="00771E4A" w:rsidP="00C12431">
            <w:pPr>
              <w:pStyle w:val="TableParagraph"/>
              <w:rPr>
                <w:b/>
                <w:sz w:val="24"/>
              </w:rPr>
            </w:pPr>
          </w:p>
          <w:p w14:paraId="5C689E7D" w14:textId="77777777" w:rsidR="00771E4A" w:rsidRDefault="00771E4A" w:rsidP="00C12431">
            <w:pPr>
              <w:pStyle w:val="TableParagraph"/>
              <w:rPr>
                <w:b/>
                <w:sz w:val="24"/>
              </w:rPr>
            </w:pPr>
          </w:p>
          <w:p w14:paraId="530191B7" w14:textId="77777777" w:rsidR="00771E4A" w:rsidRDefault="00771E4A" w:rsidP="00C12431">
            <w:pPr>
              <w:pStyle w:val="TableParagraph"/>
              <w:rPr>
                <w:b/>
                <w:sz w:val="24"/>
              </w:rPr>
            </w:pPr>
          </w:p>
          <w:p w14:paraId="756F2D94" w14:textId="77777777" w:rsidR="00771E4A" w:rsidRDefault="00771E4A" w:rsidP="00C12431">
            <w:pPr>
              <w:pStyle w:val="TableParagraph"/>
              <w:rPr>
                <w:b/>
                <w:sz w:val="24"/>
              </w:rPr>
            </w:pPr>
          </w:p>
          <w:p w14:paraId="0C781AD8" w14:textId="77777777" w:rsidR="00771E4A" w:rsidRDefault="00771E4A" w:rsidP="00C12431">
            <w:pPr>
              <w:pStyle w:val="TableParagraph"/>
              <w:rPr>
                <w:b/>
                <w:sz w:val="24"/>
              </w:rPr>
            </w:pPr>
          </w:p>
          <w:p w14:paraId="15F9EF05" w14:textId="70D5C5EA" w:rsidR="00771E4A" w:rsidRPr="00771E4A" w:rsidRDefault="00771E4A" w:rsidP="00C12431">
            <w:pPr>
              <w:pStyle w:val="TableParagraph"/>
              <w:rPr>
                <w:sz w:val="24"/>
              </w:rPr>
            </w:pPr>
            <w:r>
              <w:rPr>
                <w:b/>
                <w:sz w:val="24"/>
              </w:rPr>
              <w:t xml:space="preserve">  </w:t>
            </w:r>
            <w:r w:rsidRPr="00771E4A">
              <w:rPr>
                <w:sz w:val="24"/>
              </w:rPr>
              <w:t xml:space="preserve"> MSU</w:t>
            </w:r>
            <w:r>
              <w:rPr>
                <w:sz w:val="24"/>
              </w:rPr>
              <w:t xml:space="preserve"> (1:13pm)</w:t>
            </w:r>
          </w:p>
        </w:tc>
        <w:tc>
          <w:tcPr>
            <w:tcW w:w="1267" w:type="dxa"/>
          </w:tcPr>
          <w:p w14:paraId="3053604B" w14:textId="77777777" w:rsidR="001A3791" w:rsidRDefault="001A3791" w:rsidP="00C12431">
            <w:pPr>
              <w:pStyle w:val="TableParagraph"/>
              <w:rPr>
                <w:rFonts w:ascii="Times New Roman"/>
              </w:rPr>
            </w:pPr>
          </w:p>
        </w:tc>
      </w:tr>
    </w:tbl>
    <w:p w14:paraId="36A9CCF9" w14:textId="77777777" w:rsidR="004E642E" w:rsidRDefault="00C12431">
      <w:pPr>
        <w:rPr>
          <w:rFonts w:ascii="Times New Roman"/>
        </w:rPr>
        <w:sectPr w:rsidR="004E642E" w:rsidSect="001A3791">
          <w:type w:val="continuous"/>
          <w:pgSz w:w="15840" w:h="12240" w:orient="landscape"/>
          <w:pgMar w:top="1140" w:right="320" w:bottom="280" w:left="1220" w:header="720" w:footer="720" w:gutter="0"/>
          <w:cols w:space="720"/>
        </w:sectPr>
      </w:pPr>
      <w:r>
        <w:rPr>
          <w:rFonts w:ascii="Times New Roman"/>
        </w:rPr>
        <w:br w:type="textWrapping" w:clear="all"/>
      </w:r>
    </w:p>
    <w:p w14:paraId="2B294B2B" w14:textId="77777777" w:rsidR="004E642E" w:rsidRDefault="004E642E">
      <w:pPr>
        <w:pStyle w:val="BodyText"/>
        <w:rPr>
          <w:rFonts w:ascii="Times New Roman"/>
          <w:i w:val="0"/>
          <w:sz w:val="20"/>
        </w:rPr>
      </w:pPr>
    </w:p>
    <w:p w14:paraId="6A357ADF" w14:textId="77777777" w:rsidR="004E642E" w:rsidRDefault="004E642E">
      <w:pPr>
        <w:pStyle w:val="BodyText"/>
        <w:rPr>
          <w:rFonts w:ascii="Times New Roman"/>
          <w:i w:val="0"/>
          <w:sz w:val="20"/>
        </w:rPr>
      </w:pPr>
    </w:p>
    <w:p w14:paraId="20B7BD71" w14:textId="77777777" w:rsidR="004E642E" w:rsidRDefault="004E642E">
      <w:pPr>
        <w:pStyle w:val="BodyText"/>
        <w:spacing w:before="9"/>
        <w:rPr>
          <w:rFonts w:ascii="Times New Roman"/>
          <w:i w:val="0"/>
          <w:sz w:val="17"/>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420"/>
        <w:gridCol w:w="3590"/>
        <w:gridCol w:w="1267"/>
      </w:tblGrid>
      <w:tr w:rsidR="004E642E" w14:paraId="3E5955E4" w14:textId="77777777">
        <w:trPr>
          <w:trHeight w:val="5936"/>
        </w:trPr>
        <w:tc>
          <w:tcPr>
            <w:tcW w:w="1786" w:type="dxa"/>
            <w:tcBorders>
              <w:bottom w:val="double" w:sz="1" w:space="0" w:color="000000"/>
            </w:tcBorders>
          </w:tcPr>
          <w:p w14:paraId="43EB5844" w14:textId="77777777" w:rsidR="004E642E" w:rsidRDefault="00EA3D6F">
            <w:pPr>
              <w:pStyle w:val="TableParagraph"/>
              <w:spacing w:before="6"/>
              <w:ind w:left="114"/>
              <w:rPr>
                <w:b/>
                <w:sz w:val="21"/>
              </w:rPr>
            </w:pPr>
            <w:r>
              <w:rPr>
                <w:b/>
                <w:w w:val="105"/>
                <w:sz w:val="21"/>
              </w:rPr>
              <w:t>5.</w:t>
            </w:r>
          </w:p>
          <w:p w14:paraId="36A5F5BB" w14:textId="77777777" w:rsidR="004E642E" w:rsidRDefault="00BE1EF0" w:rsidP="00BE1EF0">
            <w:pPr>
              <w:pStyle w:val="TableParagraph"/>
              <w:spacing w:before="13" w:line="254" w:lineRule="auto"/>
              <w:ind w:left="114" w:right="101"/>
              <w:rPr>
                <w:b/>
                <w:sz w:val="19"/>
              </w:rPr>
            </w:pPr>
            <w:r>
              <w:rPr>
                <w:b/>
                <w:w w:val="105"/>
                <w:sz w:val="19"/>
              </w:rPr>
              <w:t>Announcement</w:t>
            </w:r>
            <w:r w:rsidR="00EA3D6F">
              <w:rPr>
                <w:b/>
                <w:w w:val="105"/>
                <w:sz w:val="19"/>
              </w:rPr>
              <w:t>s</w:t>
            </w:r>
            <w:r w:rsidR="003D2A25">
              <w:rPr>
                <w:b/>
                <w:w w:val="105"/>
                <w:sz w:val="19"/>
              </w:rPr>
              <w:t xml:space="preserve"> Cont’d.</w:t>
            </w:r>
          </w:p>
        </w:tc>
        <w:tc>
          <w:tcPr>
            <w:tcW w:w="7420" w:type="dxa"/>
            <w:tcBorders>
              <w:bottom w:val="double" w:sz="1" w:space="0" w:color="000000"/>
            </w:tcBorders>
          </w:tcPr>
          <w:p w14:paraId="17D0D649" w14:textId="77777777" w:rsidR="004E642E" w:rsidRDefault="004E642E">
            <w:pPr>
              <w:pStyle w:val="TableParagraph"/>
              <w:rPr>
                <w:rFonts w:ascii="Times New Roman"/>
                <w:sz w:val="24"/>
              </w:rPr>
            </w:pPr>
          </w:p>
          <w:p w14:paraId="41B96FB5" w14:textId="77777777" w:rsidR="004E642E" w:rsidRDefault="004441D6">
            <w:pPr>
              <w:pStyle w:val="TableParagraph"/>
              <w:spacing w:before="2"/>
              <w:rPr>
                <w:rFonts w:ascii="Times New Roman"/>
                <w:sz w:val="21"/>
              </w:rPr>
            </w:pPr>
            <w:r>
              <w:rPr>
                <w:rFonts w:ascii="Times New Roman"/>
                <w:sz w:val="21"/>
              </w:rPr>
              <w:t>Cont</w:t>
            </w:r>
            <w:r>
              <w:rPr>
                <w:rFonts w:ascii="Times New Roman"/>
                <w:sz w:val="21"/>
              </w:rPr>
              <w:t>’</w:t>
            </w:r>
            <w:r>
              <w:rPr>
                <w:rFonts w:ascii="Times New Roman"/>
                <w:sz w:val="21"/>
              </w:rPr>
              <w:t>d.</w:t>
            </w:r>
          </w:p>
          <w:p w14:paraId="01FF4DA5" w14:textId="77777777" w:rsidR="003D2A25" w:rsidRDefault="004441D6" w:rsidP="003D2A25">
            <w:pPr>
              <w:pStyle w:val="TableParagraph"/>
              <w:tabs>
                <w:tab w:val="left" w:pos="356"/>
              </w:tabs>
              <w:spacing w:before="5"/>
              <w:ind w:left="-125"/>
              <w:rPr>
                <w:sz w:val="21"/>
              </w:rPr>
            </w:pPr>
            <w:r>
              <w:rPr>
                <w:color w:val="353535"/>
                <w:w w:val="105"/>
                <w:sz w:val="21"/>
              </w:rPr>
              <w:t xml:space="preserve">D </w:t>
            </w:r>
          </w:p>
          <w:p w14:paraId="3A527315" w14:textId="77777777" w:rsidR="003D2A25" w:rsidRDefault="003D2A25" w:rsidP="003D2A25">
            <w:pPr>
              <w:pStyle w:val="TableParagraph"/>
              <w:numPr>
                <w:ilvl w:val="0"/>
                <w:numId w:val="5"/>
              </w:numPr>
              <w:tabs>
                <w:tab w:val="left" w:pos="501"/>
              </w:tabs>
              <w:spacing w:before="8" w:line="252" w:lineRule="auto"/>
              <w:ind w:right="1027"/>
              <w:rPr>
                <w:sz w:val="21"/>
              </w:rPr>
            </w:pPr>
            <w:r>
              <w:rPr>
                <w:sz w:val="21"/>
              </w:rPr>
              <w:t>Matthew Goldstein announces that the message we received from the District’s Distance Education Committee stating that there would be a certification of online courses is not true; there was no agreement within that committee that there would be a certification for online courses.</w:t>
            </w:r>
          </w:p>
          <w:p w14:paraId="0815B2B1" w14:textId="77777777" w:rsidR="00BE1EF0" w:rsidRDefault="00BE1EF0" w:rsidP="003D2A25">
            <w:pPr>
              <w:pStyle w:val="TableParagraph"/>
              <w:numPr>
                <w:ilvl w:val="0"/>
                <w:numId w:val="5"/>
              </w:numPr>
              <w:tabs>
                <w:tab w:val="left" w:pos="501"/>
              </w:tabs>
              <w:spacing w:before="8" w:line="252" w:lineRule="auto"/>
              <w:ind w:right="1027"/>
              <w:rPr>
                <w:sz w:val="21"/>
              </w:rPr>
            </w:pPr>
            <w:r>
              <w:rPr>
                <w:sz w:val="21"/>
              </w:rPr>
              <w:t>Rochelle announces an upcoming trip to UC Davis for COA students</w:t>
            </w:r>
          </w:p>
          <w:p w14:paraId="4374F469" w14:textId="77777777" w:rsidR="00BE1EF0" w:rsidRDefault="00BE1EF0" w:rsidP="00BE1EF0">
            <w:pPr>
              <w:pStyle w:val="TableParagraph"/>
              <w:numPr>
                <w:ilvl w:val="0"/>
                <w:numId w:val="5"/>
              </w:numPr>
              <w:tabs>
                <w:tab w:val="left" w:pos="501"/>
              </w:tabs>
              <w:spacing w:before="8" w:line="252" w:lineRule="auto"/>
              <w:ind w:right="1027"/>
              <w:rPr>
                <w:sz w:val="21"/>
              </w:rPr>
            </w:pPr>
            <w:r>
              <w:rPr>
                <w:sz w:val="21"/>
              </w:rPr>
              <w:t>February is Black History Month! Make sure to celebrate by attending the various activities and be sure to tell your students!</w:t>
            </w:r>
          </w:p>
          <w:p w14:paraId="78D13E40" w14:textId="77777777" w:rsidR="00BE1EF0" w:rsidRDefault="00BE1EF0" w:rsidP="00BE1EF0">
            <w:pPr>
              <w:pStyle w:val="TableParagraph"/>
              <w:tabs>
                <w:tab w:val="left" w:pos="501"/>
              </w:tabs>
              <w:spacing w:before="8" w:line="252" w:lineRule="auto"/>
              <w:ind w:left="460" w:right="1027"/>
              <w:rPr>
                <w:sz w:val="21"/>
              </w:rPr>
            </w:pPr>
          </w:p>
          <w:p w14:paraId="0E4E22DA" w14:textId="77777777" w:rsidR="00BE1EF0" w:rsidRDefault="00BE1EF0" w:rsidP="00BE1EF0">
            <w:pPr>
              <w:pStyle w:val="TableParagraph"/>
              <w:tabs>
                <w:tab w:val="left" w:pos="501"/>
              </w:tabs>
              <w:spacing w:before="8" w:line="252" w:lineRule="auto"/>
              <w:ind w:left="460" w:right="1027"/>
              <w:rPr>
                <w:sz w:val="21"/>
              </w:rPr>
            </w:pPr>
          </w:p>
          <w:p w14:paraId="669BB393" w14:textId="77777777" w:rsidR="00BE1EF0" w:rsidRPr="00BE1EF0" w:rsidRDefault="00BE1EF0" w:rsidP="00BE1EF0">
            <w:pPr>
              <w:pStyle w:val="TableParagraph"/>
              <w:tabs>
                <w:tab w:val="left" w:pos="501"/>
              </w:tabs>
              <w:spacing w:before="8" w:line="252" w:lineRule="auto"/>
              <w:ind w:left="460" w:right="1027"/>
              <w:rPr>
                <w:b/>
                <w:sz w:val="21"/>
              </w:rPr>
            </w:pPr>
            <w:r w:rsidRPr="00BE1EF0">
              <w:rPr>
                <w:b/>
                <w:sz w:val="21"/>
              </w:rPr>
              <w:t xml:space="preserve">VPI Introduction </w:t>
            </w:r>
          </w:p>
          <w:p w14:paraId="7E44F8F2" w14:textId="77777777" w:rsidR="004E642E" w:rsidRDefault="00BE1EF0" w:rsidP="00BE1EF0">
            <w:pPr>
              <w:pStyle w:val="TableParagraph"/>
              <w:tabs>
                <w:tab w:val="left" w:pos="501"/>
              </w:tabs>
              <w:spacing w:before="8" w:line="252" w:lineRule="auto"/>
              <w:ind w:left="460" w:right="1027"/>
              <w:rPr>
                <w:sz w:val="21"/>
              </w:rPr>
            </w:pPr>
            <w:r>
              <w:rPr>
                <w:sz w:val="21"/>
              </w:rPr>
              <w:t xml:space="preserve">Don Miller- Background and training in Spanish, Literature, cultural studies. Went into administration, dean and then interim VPI at Los </w:t>
            </w:r>
            <w:proofErr w:type="spellStart"/>
            <w:r>
              <w:rPr>
                <w:sz w:val="21"/>
              </w:rPr>
              <w:t>Positas</w:t>
            </w:r>
            <w:proofErr w:type="spellEnd"/>
            <w:r>
              <w:rPr>
                <w:sz w:val="21"/>
              </w:rPr>
              <w:t xml:space="preserve"> Community College in Livermore. Looking forward to working with faculty. </w:t>
            </w:r>
          </w:p>
        </w:tc>
        <w:tc>
          <w:tcPr>
            <w:tcW w:w="3590" w:type="dxa"/>
            <w:tcBorders>
              <w:bottom w:val="double" w:sz="1" w:space="0" w:color="000000"/>
            </w:tcBorders>
          </w:tcPr>
          <w:p w14:paraId="370F675B" w14:textId="77777777" w:rsidR="004E642E" w:rsidRDefault="004E642E">
            <w:pPr>
              <w:pStyle w:val="TableParagraph"/>
              <w:rPr>
                <w:rFonts w:ascii="Times New Roman"/>
                <w:sz w:val="24"/>
              </w:rPr>
            </w:pPr>
          </w:p>
          <w:p w14:paraId="64FCE93F" w14:textId="77777777" w:rsidR="004E642E" w:rsidRDefault="004E642E">
            <w:pPr>
              <w:pStyle w:val="TableParagraph"/>
              <w:rPr>
                <w:rFonts w:ascii="Times New Roman"/>
                <w:sz w:val="24"/>
              </w:rPr>
            </w:pPr>
          </w:p>
          <w:p w14:paraId="558CF1E6" w14:textId="77777777" w:rsidR="004E642E" w:rsidRDefault="004E642E">
            <w:pPr>
              <w:pStyle w:val="TableParagraph"/>
              <w:rPr>
                <w:rFonts w:ascii="Times New Roman"/>
                <w:sz w:val="24"/>
              </w:rPr>
            </w:pPr>
          </w:p>
          <w:p w14:paraId="1B28E07F" w14:textId="77777777" w:rsidR="004E642E" w:rsidRDefault="004E642E">
            <w:pPr>
              <w:pStyle w:val="TableParagraph"/>
              <w:rPr>
                <w:rFonts w:ascii="Times New Roman"/>
                <w:sz w:val="24"/>
              </w:rPr>
            </w:pPr>
          </w:p>
          <w:p w14:paraId="0A3916BF" w14:textId="77777777" w:rsidR="004E642E" w:rsidRDefault="004E642E">
            <w:pPr>
              <w:pStyle w:val="TableParagraph"/>
              <w:spacing w:before="194"/>
              <w:ind w:left="115"/>
              <w:rPr>
                <w:sz w:val="21"/>
              </w:rPr>
            </w:pPr>
          </w:p>
          <w:p w14:paraId="4B2A501D" w14:textId="77777777" w:rsidR="004E642E" w:rsidRDefault="004E642E">
            <w:pPr>
              <w:pStyle w:val="TableParagraph"/>
              <w:rPr>
                <w:rFonts w:ascii="Times New Roman"/>
                <w:sz w:val="24"/>
              </w:rPr>
            </w:pPr>
          </w:p>
          <w:p w14:paraId="31504140" w14:textId="77777777" w:rsidR="004E642E" w:rsidRDefault="004E642E">
            <w:pPr>
              <w:pStyle w:val="TableParagraph"/>
              <w:spacing w:before="6"/>
              <w:ind w:left="115"/>
              <w:rPr>
                <w:sz w:val="21"/>
              </w:rPr>
            </w:pPr>
          </w:p>
        </w:tc>
        <w:tc>
          <w:tcPr>
            <w:tcW w:w="1267" w:type="dxa"/>
            <w:tcBorders>
              <w:bottom w:val="double" w:sz="1" w:space="0" w:color="000000"/>
            </w:tcBorders>
          </w:tcPr>
          <w:p w14:paraId="6EE4107C" w14:textId="77777777" w:rsidR="004E642E" w:rsidRDefault="004E642E">
            <w:pPr>
              <w:pStyle w:val="TableParagraph"/>
              <w:rPr>
                <w:rFonts w:ascii="Times New Roman"/>
                <w:sz w:val="20"/>
              </w:rPr>
            </w:pPr>
          </w:p>
        </w:tc>
      </w:tr>
      <w:tr w:rsidR="00BE1EF0" w14:paraId="54B46E3E" w14:textId="77777777">
        <w:trPr>
          <w:trHeight w:val="5483"/>
        </w:trPr>
        <w:tc>
          <w:tcPr>
            <w:tcW w:w="1786" w:type="dxa"/>
            <w:tcBorders>
              <w:bottom w:val="double" w:sz="1" w:space="0" w:color="000000"/>
            </w:tcBorders>
          </w:tcPr>
          <w:p w14:paraId="0440D496" w14:textId="77777777" w:rsidR="00BE1EF0" w:rsidRPr="00BE1EF0" w:rsidRDefault="00BE1EF0" w:rsidP="00BE1EF0">
            <w:pPr>
              <w:pStyle w:val="TableParagraph"/>
              <w:spacing w:before="6"/>
              <w:ind w:left="114"/>
              <w:rPr>
                <w:b/>
                <w:sz w:val="21"/>
              </w:rPr>
            </w:pPr>
            <w:r>
              <w:rPr>
                <w:b/>
                <w:w w:val="105"/>
                <w:sz w:val="21"/>
              </w:rPr>
              <w:t xml:space="preserve">6. </w:t>
            </w:r>
            <w:r w:rsidR="00E64ACA">
              <w:rPr>
                <w:b/>
                <w:w w:val="105"/>
                <w:sz w:val="21"/>
              </w:rPr>
              <w:t xml:space="preserve">Action Items and </w:t>
            </w:r>
            <w:r>
              <w:rPr>
                <w:b/>
                <w:w w:val="105"/>
                <w:sz w:val="21"/>
              </w:rPr>
              <w:t>Updates</w:t>
            </w:r>
          </w:p>
        </w:tc>
        <w:tc>
          <w:tcPr>
            <w:tcW w:w="7420" w:type="dxa"/>
            <w:tcBorders>
              <w:bottom w:val="double" w:sz="1" w:space="0" w:color="000000"/>
            </w:tcBorders>
          </w:tcPr>
          <w:p w14:paraId="46284047" w14:textId="77777777" w:rsidR="00BE1EF0" w:rsidRPr="001B1A5E" w:rsidRDefault="001B1A5E">
            <w:pPr>
              <w:pStyle w:val="TableParagraph"/>
              <w:rPr>
                <w:rFonts w:ascii="Times New Roman"/>
                <w:b/>
                <w:sz w:val="24"/>
              </w:rPr>
            </w:pPr>
            <w:r w:rsidRPr="001B1A5E">
              <w:rPr>
                <w:rFonts w:ascii="Times New Roman"/>
                <w:b/>
                <w:sz w:val="24"/>
              </w:rPr>
              <w:t>Update:</w:t>
            </w:r>
          </w:p>
          <w:p w14:paraId="1136D011" w14:textId="77777777" w:rsidR="00BE1EF0" w:rsidRDefault="00BE1EF0" w:rsidP="00BE1EF0">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Guided pathways— initially, or right now, we are just looking to implement a basic plan, not all fourteen points. Announced the names of all members of the group working on this. </w:t>
            </w:r>
          </w:p>
          <w:p w14:paraId="7ED8E1B5" w14:textId="77777777" w:rsidR="001B1A5E" w:rsidRDefault="001B1A5E" w:rsidP="00BE1EF0">
            <w:pPr>
              <w:adjustRightInd w:val="0"/>
              <w:rPr>
                <w:rFonts w:ascii="AppleSystemUIFont" w:eastAsiaTheme="minorHAnsi" w:hAnsi="AppleSystemUIFont" w:cs="AppleSystemUIFont"/>
                <w:b/>
                <w:color w:val="353535"/>
                <w:sz w:val="24"/>
                <w:szCs w:val="24"/>
              </w:rPr>
            </w:pPr>
          </w:p>
          <w:p w14:paraId="6157CC2C" w14:textId="77777777" w:rsidR="00BE1EF0" w:rsidRPr="001B1A5E" w:rsidRDefault="001B1A5E" w:rsidP="00BE1EF0">
            <w:pPr>
              <w:adjustRightInd w:val="0"/>
              <w:rPr>
                <w:rFonts w:ascii="AppleSystemUIFont" w:eastAsiaTheme="minorHAnsi" w:hAnsi="AppleSystemUIFont" w:cs="AppleSystemUIFont"/>
                <w:b/>
                <w:color w:val="353535"/>
                <w:sz w:val="24"/>
                <w:szCs w:val="24"/>
              </w:rPr>
            </w:pPr>
            <w:r w:rsidRPr="001B1A5E">
              <w:rPr>
                <w:rFonts w:ascii="AppleSystemUIFont" w:eastAsiaTheme="minorHAnsi" w:hAnsi="AppleSystemUIFont" w:cs="AppleSystemUIFont"/>
                <w:b/>
                <w:color w:val="353535"/>
                <w:sz w:val="24"/>
                <w:szCs w:val="24"/>
              </w:rPr>
              <w:t>Update:</w:t>
            </w:r>
          </w:p>
          <w:p w14:paraId="004091B9" w14:textId="77777777" w:rsidR="00BE1EF0" w:rsidRDefault="00BE1EF0" w:rsidP="00BE1EF0">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C</w:t>
            </w:r>
            <w:r w:rsidR="001B1A5E">
              <w:rPr>
                <w:rFonts w:ascii="AppleSystemUIFont" w:eastAsiaTheme="minorHAnsi" w:hAnsi="AppleSystemUIFont" w:cs="AppleSystemUIFont"/>
                <w:color w:val="353535"/>
                <w:sz w:val="24"/>
                <w:szCs w:val="24"/>
              </w:rPr>
              <w:t xml:space="preserve">arolyn </w:t>
            </w:r>
            <w:r>
              <w:rPr>
                <w:rFonts w:ascii="AppleSystemUIFont" w:eastAsiaTheme="minorHAnsi" w:hAnsi="AppleSystemUIFont" w:cs="AppleSystemUIFont"/>
                <w:color w:val="353535"/>
                <w:sz w:val="24"/>
                <w:szCs w:val="24"/>
              </w:rPr>
              <w:t>J</w:t>
            </w:r>
            <w:r w:rsidR="001B1A5E">
              <w:rPr>
                <w:rFonts w:ascii="AppleSystemUIFont" w:eastAsiaTheme="minorHAnsi" w:hAnsi="AppleSystemUIFont" w:cs="AppleSystemUIFont"/>
                <w:color w:val="353535"/>
                <w:sz w:val="24"/>
                <w:szCs w:val="24"/>
              </w:rPr>
              <w:t>ohnson</w:t>
            </w:r>
            <w:r>
              <w:rPr>
                <w:rFonts w:ascii="AppleSystemUIFont" w:eastAsiaTheme="minorHAnsi" w:hAnsi="AppleSystemUIFont" w:cs="AppleSystemUIFont"/>
                <w:color w:val="353535"/>
                <w:sz w:val="24"/>
                <w:szCs w:val="24"/>
              </w:rPr>
              <w:t>— OER Sub</w:t>
            </w:r>
            <w:r w:rsidR="00E64ACA">
              <w:rPr>
                <w:rFonts w:ascii="AppleSystemUIFont" w:eastAsiaTheme="minorHAnsi" w:hAnsi="AppleSystemUIFont" w:cs="AppleSystemUIFont"/>
                <w:color w:val="353535"/>
                <w:sz w:val="24"/>
                <w:szCs w:val="24"/>
              </w:rPr>
              <w:t>-</w:t>
            </w:r>
            <w:r>
              <w:rPr>
                <w:rFonts w:ascii="AppleSystemUIFont" w:eastAsiaTheme="minorHAnsi" w:hAnsi="AppleSystemUIFont" w:cs="AppleSystemUIFont"/>
                <w:color w:val="353535"/>
                <w:sz w:val="24"/>
                <w:szCs w:val="24"/>
              </w:rPr>
              <w:t>Committee</w:t>
            </w:r>
          </w:p>
          <w:p w14:paraId="48232299" w14:textId="77777777" w:rsidR="00BE1EF0" w:rsidRDefault="001B1A5E" w:rsidP="00BE1EF0">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Discussed w</w:t>
            </w:r>
            <w:r w:rsidR="00BE1EF0">
              <w:rPr>
                <w:rFonts w:ascii="AppleSystemUIFont" w:eastAsiaTheme="minorHAnsi" w:hAnsi="AppleSystemUIFont" w:cs="AppleSystemUIFont"/>
                <w:color w:val="353535"/>
                <w:sz w:val="24"/>
                <w:szCs w:val="24"/>
              </w:rPr>
              <w:t>ays that the senate can stay involved in the issue</w:t>
            </w:r>
          </w:p>
          <w:p w14:paraId="06F330DD" w14:textId="77777777" w:rsidR="00BE1EF0" w:rsidRDefault="001B1A5E" w:rsidP="00BE1EF0">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w:t>
            </w:r>
            <w:r w:rsidR="00BE1EF0">
              <w:rPr>
                <w:rFonts w:ascii="AppleSystemUIFont" w:eastAsiaTheme="minorHAnsi" w:hAnsi="AppleSystemUIFont" w:cs="AppleSystemUIFont"/>
                <w:color w:val="353535"/>
                <w:sz w:val="24"/>
                <w:szCs w:val="24"/>
              </w:rPr>
              <w:t>ZCCM zero cost course materials)</w:t>
            </w:r>
          </w:p>
          <w:p w14:paraId="3AA631A7" w14:textId="77777777" w:rsidR="00BE1EF0" w:rsidRDefault="001B1A5E" w:rsidP="00BE1EF0">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Proposed the creation of a Academic Sen</w:t>
            </w:r>
            <w:r w:rsidR="00BE1EF0">
              <w:rPr>
                <w:rFonts w:ascii="AppleSystemUIFont" w:eastAsiaTheme="minorHAnsi" w:hAnsi="AppleSystemUIFont" w:cs="AppleSystemUIFont"/>
                <w:color w:val="353535"/>
                <w:sz w:val="24"/>
                <w:szCs w:val="24"/>
              </w:rPr>
              <w:t>a</w:t>
            </w:r>
            <w:r>
              <w:rPr>
                <w:rFonts w:ascii="AppleSystemUIFont" w:eastAsiaTheme="minorHAnsi" w:hAnsi="AppleSystemUIFont" w:cs="AppleSystemUIFont"/>
                <w:color w:val="353535"/>
                <w:sz w:val="24"/>
                <w:szCs w:val="24"/>
              </w:rPr>
              <w:t>te</w:t>
            </w:r>
            <w:r w:rsidR="00BE1EF0">
              <w:rPr>
                <w:rFonts w:ascii="AppleSystemUIFont" w:eastAsiaTheme="minorHAnsi" w:hAnsi="AppleSystemUIFont" w:cs="AppleSystemUIFont"/>
                <w:color w:val="353535"/>
                <w:sz w:val="24"/>
                <w:szCs w:val="24"/>
              </w:rPr>
              <w:t xml:space="preserve"> resolut</w:t>
            </w:r>
            <w:r>
              <w:rPr>
                <w:rFonts w:ascii="AppleSystemUIFont" w:eastAsiaTheme="minorHAnsi" w:hAnsi="AppleSystemUIFont" w:cs="AppleSystemUIFont"/>
                <w:color w:val="353535"/>
                <w:sz w:val="24"/>
                <w:szCs w:val="24"/>
              </w:rPr>
              <w:t>ion to educate faculty on the benefits of</w:t>
            </w:r>
            <w:r w:rsidR="00BE1EF0">
              <w:rPr>
                <w:rFonts w:ascii="AppleSystemUIFont" w:eastAsiaTheme="minorHAnsi" w:hAnsi="AppleSystemUIFont" w:cs="AppleSystemUIFont"/>
                <w:color w:val="353535"/>
                <w:sz w:val="24"/>
                <w:szCs w:val="24"/>
              </w:rPr>
              <w:t xml:space="preserve"> </w:t>
            </w:r>
            <w:r>
              <w:rPr>
                <w:rFonts w:ascii="AppleSystemUIFont" w:eastAsiaTheme="minorHAnsi" w:hAnsi="AppleSystemUIFont" w:cs="AppleSystemUIFont"/>
                <w:color w:val="353535"/>
                <w:sz w:val="24"/>
                <w:szCs w:val="24"/>
              </w:rPr>
              <w:t>providing</w:t>
            </w:r>
            <w:r w:rsidR="00BE1EF0">
              <w:rPr>
                <w:rFonts w:ascii="AppleSystemUIFont" w:eastAsiaTheme="minorHAnsi" w:hAnsi="AppleSystemUIFont" w:cs="AppleSystemUIFont"/>
                <w:color w:val="353535"/>
                <w:sz w:val="24"/>
                <w:szCs w:val="24"/>
              </w:rPr>
              <w:t xml:space="preserve"> more zero cost course materials</w:t>
            </w:r>
          </w:p>
          <w:p w14:paraId="14CBA352" w14:textId="77777777" w:rsidR="001B1A5E" w:rsidRDefault="001B1A5E" w:rsidP="00BE1EF0">
            <w:pPr>
              <w:adjustRightInd w:val="0"/>
              <w:rPr>
                <w:rFonts w:ascii="AppleSystemUIFont" w:eastAsiaTheme="minorHAnsi" w:hAnsi="AppleSystemUIFont" w:cs="AppleSystemUIFont"/>
                <w:color w:val="353535"/>
                <w:sz w:val="24"/>
                <w:szCs w:val="24"/>
              </w:rPr>
            </w:pPr>
          </w:p>
          <w:p w14:paraId="6345377C" w14:textId="77777777" w:rsidR="00BE1EF0" w:rsidRDefault="00BE1EF0" w:rsidP="00BE1EF0">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Discussion about how to increase the scope of what we are doing, expanding it into materials</w:t>
            </w:r>
            <w:r w:rsidR="001B1A5E">
              <w:rPr>
                <w:rFonts w:ascii="AppleSystemUIFont" w:eastAsiaTheme="minorHAnsi" w:hAnsi="AppleSystemUIFont" w:cs="AppleSystemUIFont"/>
                <w:color w:val="353535"/>
                <w:sz w:val="24"/>
                <w:szCs w:val="24"/>
              </w:rPr>
              <w:t xml:space="preserve"> and not just texts (e.g., tools, etc.), and how that was something that the OER committee was already considering and looking into.</w:t>
            </w:r>
          </w:p>
          <w:p w14:paraId="716E80D0" w14:textId="77777777" w:rsidR="001B1A5E" w:rsidRDefault="001B1A5E" w:rsidP="00BE1EF0">
            <w:pPr>
              <w:adjustRightInd w:val="0"/>
              <w:rPr>
                <w:rFonts w:ascii="AppleSystemUIFont" w:eastAsiaTheme="minorHAnsi" w:hAnsi="AppleSystemUIFont" w:cs="AppleSystemUIFont"/>
                <w:b/>
                <w:color w:val="353535"/>
                <w:sz w:val="24"/>
                <w:szCs w:val="24"/>
              </w:rPr>
            </w:pPr>
          </w:p>
          <w:p w14:paraId="37509390" w14:textId="77777777" w:rsidR="00BE1EF0" w:rsidRPr="001B1A5E" w:rsidRDefault="001B1A5E" w:rsidP="00BE1EF0">
            <w:pPr>
              <w:adjustRightInd w:val="0"/>
              <w:rPr>
                <w:rFonts w:ascii="AppleSystemUIFont" w:eastAsiaTheme="minorHAnsi" w:hAnsi="AppleSystemUIFont" w:cs="AppleSystemUIFont"/>
                <w:b/>
                <w:color w:val="353535"/>
                <w:sz w:val="24"/>
                <w:szCs w:val="24"/>
              </w:rPr>
            </w:pPr>
            <w:r w:rsidRPr="001B1A5E">
              <w:rPr>
                <w:rFonts w:ascii="AppleSystemUIFont" w:eastAsiaTheme="minorHAnsi" w:hAnsi="AppleSystemUIFont" w:cs="AppleSystemUIFont"/>
                <w:b/>
                <w:color w:val="353535"/>
                <w:sz w:val="24"/>
                <w:szCs w:val="24"/>
              </w:rPr>
              <w:t>Update</w:t>
            </w:r>
            <w:r>
              <w:rPr>
                <w:rFonts w:ascii="AppleSystemUIFont" w:eastAsiaTheme="minorHAnsi" w:hAnsi="AppleSystemUIFont" w:cs="AppleSystemUIFont"/>
                <w:b/>
                <w:color w:val="353535"/>
                <w:sz w:val="24"/>
                <w:szCs w:val="24"/>
              </w:rPr>
              <w:t>:</w:t>
            </w:r>
          </w:p>
          <w:p w14:paraId="2939D9A6" w14:textId="77777777" w:rsidR="00BE1EF0" w:rsidRDefault="00BE1EF0" w:rsidP="00BE1EF0">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Maurice— Emeritus Luncheon</w:t>
            </w:r>
            <w:r w:rsidR="001B1A5E">
              <w:rPr>
                <w:rFonts w:ascii="AppleSystemUIFont" w:eastAsiaTheme="minorHAnsi" w:hAnsi="AppleSystemUIFont" w:cs="AppleSystemUIFont"/>
                <w:color w:val="353535"/>
                <w:sz w:val="24"/>
                <w:szCs w:val="24"/>
              </w:rPr>
              <w:t xml:space="preserve"> planning.</w:t>
            </w:r>
          </w:p>
          <w:p w14:paraId="2B5F8315" w14:textId="77777777" w:rsidR="001B1A5E" w:rsidRDefault="001B1A5E" w:rsidP="00BE1EF0">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Currently t</w:t>
            </w:r>
            <w:r w:rsidR="00BE1EF0">
              <w:rPr>
                <w:rFonts w:ascii="AppleSystemUIFont" w:eastAsiaTheme="minorHAnsi" w:hAnsi="AppleSystemUIFont" w:cs="AppleSystemUIFont"/>
                <w:color w:val="353535"/>
                <w:sz w:val="24"/>
                <w:szCs w:val="24"/>
              </w:rPr>
              <w:t xml:space="preserve">alking to individuals </w:t>
            </w:r>
            <w:r>
              <w:rPr>
                <w:rFonts w:ascii="AppleSystemUIFont" w:eastAsiaTheme="minorHAnsi" w:hAnsi="AppleSystemUIFont" w:cs="AppleSystemUIFont"/>
                <w:color w:val="353535"/>
                <w:sz w:val="24"/>
                <w:szCs w:val="24"/>
              </w:rPr>
              <w:t xml:space="preserve">involved in the planning and execution last year; </w:t>
            </w:r>
            <w:r w:rsidR="00BE1EF0">
              <w:rPr>
                <w:rFonts w:ascii="AppleSystemUIFont" w:eastAsiaTheme="minorHAnsi" w:hAnsi="AppleSystemUIFont" w:cs="AppleSystemUIFont"/>
                <w:color w:val="353535"/>
                <w:sz w:val="24"/>
                <w:szCs w:val="24"/>
              </w:rPr>
              <w:t xml:space="preserve">thinking about possible venues. </w:t>
            </w:r>
          </w:p>
          <w:p w14:paraId="0A3484F0" w14:textId="77777777" w:rsidR="00BE1EF0" w:rsidRDefault="00BE1EF0" w:rsidP="00BE1EF0">
            <w:pPr>
              <w:adjustRightInd w:val="0"/>
              <w:rPr>
                <w:rFonts w:ascii="AppleSystemUIFont" w:eastAsiaTheme="minorHAnsi" w:hAnsi="AppleSystemUIFont" w:cs="AppleSystemUIFont"/>
                <w:color w:val="353535"/>
                <w:sz w:val="24"/>
                <w:szCs w:val="24"/>
              </w:rPr>
            </w:pPr>
          </w:p>
          <w:p w14:paraId="1BDCA988" w14:textId="77777777" w:rsidR="001B1A5E" w:rsidRDefault="001B1A5E" w:rsidP="00BE1EF0">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Raised the topic of a future discussion regarding the Emeritus Luncheon: which day should it be? Some</w:t>
            </w:r>
            <w:r w:rsidR="00BE1EF0">
              <w:rPr>
                <w:rFonts w:ascii="AppleSystemUIFont" w:eastAsiaTheme="minorHAnsi" w:hAnsi="AppleSystemUIFont" w:cs="AppleSystemUIFont"/>
                <w:color w:val="353535"/>
                <w:sz w:val="24"/>
                <w:szCs w:val="24"/>
              </w:rPr>
              <w:t xml:space="preserve"> have suggested that it does not have to be the same day as graduation.  Feel free to email Maurice about a possible date for the luncheon if you have any ideas.</w:t>
            </w:r>
          </w:p>
          <w:p w14:paraId="7B607EAD" w14:textId="77777777" w:rsidR="001B1A5E" w:rsidRDefault="001B1A5E" w:rsidP="00BE1EF0">
            <w:pPr>
              <w:adjustRightInd w:val="0"/>
              <w:rPr>
                <w:rFonts w:ascii="AppleSystemUIFont" w:eastAsiaTheme="minorHAnsi" w:hAnsi="AppleSystemUIFont" w:cs="AppleSystemUIFont"/>
                <w:color w:val="353535"/>
                <w:sz w:val="24"/>
                <w:szCs w:val="24"/>
              </w:rPr>
            </w:pPr>
          </w:p>
          <w:p w14:paraId="3FE89C7F" w14:textId="77777777" w:rsidR="001B1A5E" w:rsidRDefault="001B1A5E" w:rsidP="00BE1EF0">
            <w:pPr>
              <w:pStyle w:val="TableParagraph"/>
              <w:tabs>
                <w:tab w:val="left" w:pos="501"/>
              </w:tabs>
              <w:spacing w:before="8" w:line="252" w:lineRule="auto"/>
              <w:ind w:left="460" w:right="1027"/>
              <w:rPr>
                <w:sz w:val="21"/>
              </w:rPr>
            </w:pPr>
          </w:p>
          <w:p w14:paraId="59C89278" w14:textId="77777777" w:rsidR="001B1A5E" w:rsidRDefault="001B1A5E" w:rsidP="001B1A5E">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Rochelle—Faculty hiring priority list. </w:t>
            </w:r>
          </w:p>
          <w:p w14:paraId="7EA7F9BB" w14:textId="77777777" w:rsidR="001B1A5E" w:rsidRDefault="001B1A5E" w:rsidP="001B1A5E">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Discussion about whether the PFT should be involved. Matt cites AP 7121 for the prioritization for the involvement of the PFT. </w:t>
            </w:r>
          </w:p>
          <w:p w14:paraId="0D24699B" w14:textId="77777777" w:rsidR="001B1A5E" w:rsidRDefault="001B1A5E" w:rsidP="001B1A5E">
            <w:pPr>
              <w:pStyle w:val="TableParagraph"/>
              <w:tabs>
                <w:tab w:val="left" w:pos="501"/>
              </w:tabs>
              <w:spacing w:before="8" w:line="252" w:lineRule="auto"/>
              <w:ind w:right="1027"/>
              <w:rPr>
                <w:rFonts w:ascii="AppleSystemUIFont" w:eastAsiaTheme="minorHAnsi" w:hAnsi="AppleSystemUIFont" w:cs="AppleSystemUIFont"/>
                <w:color w:val="353535"/>
                <w:sz w:val="24"/>
                <w:szCs w:val="24"/>
              </w:rPr>
            </w:pPr>
          </w:p>
          <w:p w14:paraId="48F41DB9" w14:textId="77777777" w:rsidR="001B1A5E" w:rsidRDefault="001B1A5E" w:rsidP="001B1A5E">
            <w:pPr>
              <w:pStyle w:val="TableParagraph"/>
              <w:tabs>
                <w:tab w:val="left" w:pos="501"/>
              </w:tabs>
              <w:spacing w:before="8" w:line="252" w:lineRule="auto"/>
              <w:ind w:right="1027"/>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Discussion of process, how the list is made</w:t>
            </w:r>
            <w:r w:rsidR="00C53736">
              <w:rPr>
                <w:rFonts w:ascii="AppleSystemUIFont" w:eastAsiaTheme="minorHAnsi" w:hAnsi="AppleSystemUIFont" w:cs="AppleSystemUIFont"/>
                <w:color w:val="353535"/>
                <w:sz w:val="24"/>
                <w:szCs w:val="24"/>
              </w:rPr>
              <w:t>, who is supposed to be involved, and whether the senate is circumventing Peralta Administrative Procedures in bypassing the PFT in the process</w:t>
            </w:r>
            <w:r>
              <w:rPr>
                <w:rFonts w:ascii="AppleSystemUIFont" w:eastAsiaTheme="minorHAnsi" w:hAnsi="AppleSystemUIFont" w:cs="AppleSystemUIFont"/>
                <w:color w:val="353535"/>
                <w:sz w:val="24"/>
                <w:szCs w:val="24"/>
              </w:rPr>
              <w:t xml:space="preserve">. Back and forth discussion. </w:t>
            </w:r>
          </w:p>
          <w:p w14:paraId="582527CF" w14:textId="77777777" w:rsidR="00C53736" w:rsidRDefault="00C53736" w:rsidP="001B1A5E">
            <w:pPr>
              <w:pStyle w:val="TableParagraph"/>
              <w:tabs>
                <w:tab w:val="left" w:pos="501"/>
              </w:tabs>
              <w:spacing w:before="8" w:line="252" w:lineRule="auto"/>
              <w:ind w:right="1027"/>
              <w:rPr>
                <w:rFonts w:ascii="AppleSystemUIFont" w:eastAsiaTheme="minorHAnsi" w:hAnsi="AppleSystemUIFont" w:cs="AppleSystemUIFont"/>
                <w:color w:val="353535"/>
                <w:sz w:val="24"/>
                <w:szCs w:val="24"/>
              </w:rPr>
            </w:pPr>
          </w:p>
          <w:p w14:paraId="247515BB" w14:textId="77777777" w:rsidR="00C53736" w:rsidRDefault="00C53736" w:rsidP="001B1A5E">
            <w:pPr>
              <w:pStyle w:val="TableParagraph"/>
              <w:tabs>
                <w:tab w:val="left" w:pos="501"/>
              </w:tabs>
              <w:spacing w:before="8" w:line="252" w:lineRule="auto"/>
              <w:ind w:right="1027"/>
              <w:rPr>
                <w:rFonts w:ascii="AppleSystemUIFont" w:eastAsiaTheme="minorHAnsi" w:hAnsi="AppleSystemUIFont" w:cs="AppleSystemUIFont"/>
                <w:color w:val="353535"/>
                <w:sz w:val="24"/>
                <w:szCs w:val="24"/>
              </w:rPr>
            </w:pPr>
          </w:p>
          <w:p w14:paraId="3ACF5F21" w14:textId="77777777" w:rsidR="00C53736" w:rsidRDefault="00C53736" w:rsidP="001B1A5E">
            <w:pPr>
              <w:pStyle w:val="TableParagraph"/>
              <w:tabs>
                <w:tab w:val="left" w:pos="501"/>
              </w:tabs>
              <w:spacing w:before="8" w:line="252" w:lineRule="auto"/>
              <w:ind w:right="1027"/>
              <w:rPr>
                <w:rFonts w:ascii="AppleSystemUIFont" w:eastAsiaTheme="minorHAnsi" w:hAnsi="AppleSystemUIFont" w:cs="AppleSystemUIFont"/>
                <w:color w:val="353535"/>
                <w:sz w:val="24"/>
                <w:szCs w:val="24"/>
              </w:rPr>
            </w:pPr>
          </w:p>
          <w:p w14:paraId="408157AB" w14:textId="77777777" w:rsidR="001B1A5E" w:rsidRDefault="001B1A5E" w:rsidP="001B1A5E">
            <w:pPr>
              <w:pStyle w:val="TableParagraph"/>
              <w:tabs>
                <w:tab w:val="left" w:pos="501"/>
              </w:tabs>
              <w:spacing w:before="8" w:line="252" w:lineRule="auto"/>
              <w:ind w:right="1027"/>
              <w:rPr>
                <w:rFonts w:ascii="AppleSystemUIFont" w:eastAsiaTheme="minorHAnsi" w:hAnsi="AppleSystemUIFont" w:cs="AppleSystemUIFont"/>
                <w:color w:val="353535"/>
                <w:sz w:val="24"/>
                <w:szCs w:val="24"/>
              </w:rPr>
            </w:pPr>
          </w:p>
          <w:p w14:paraId="3D0D1D6D" w14:textId="77777777" w:rsidR="00C53736" w:rsidRDefault="001B1A5E" w:rsidP="001B1A5E">
            <w:pPr>
              <w:pStyle w:val="TableParagraph"/>
              <w:tabs>
                <w:tab w:val="left" w:pos="501"/>
              </w:tabs>
              <w:spacing w:before="8" w:line="252" w:lineRule="auto"/>
              <w:ind w:right="1027"/>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After more discussion about the finer points of the meaning of AP 7121 (and an offer to bring in the author of the AP itself)</w:t>
            </w:r>
            <w:r w:rsidR="00C53736">
              <w:rPr>
                <w:rFonts w:ascii="AppleSystemUIFont" w:eastAsiaTheme="minorHAnsi" w:hAnsi="AppleSystemUIFont" w:cs="AppleSystemUIFont"/>
                <w:color w:val="353535"/>
                <w:sz w:val="24"/>
                <w:szCs w:val="24"/>
              </w:rPr>
              <w:t xml:space="preserve">, it was finally settled that this (AP 7121) was either a question of interpretation of unambiguous language proven by years of its employment at the faculty senates at other Peralta colleges as well. </w:t>
            </w:r>
          </w:p>
          <w:p w14:paraId="3B2EC46D" w14:textId="77777777" w:rsidR="001B1A5E" w:rsidRDefault="001B1A5E" w:rsidP="001B1A5E">
            <w:pPr>
              <w:pStyle w:val="TableParagraph"/>
              <w:tabs>
                <w:tab w:val="left" w:pos="501"/>
              </w:tabs>
              <w:spacing w:before="8" w:line="252" w:lineRule="auto"/>
              <w:ind w:right="1027"/>
              <w:rPr>
                <w:rFonts w:ascii="AppleSystemUIFont" w:eastAsiaTheme="minorHAnsi" w:hAnsi="AppleSystemUIFont" w:cs="AppleSystemUIFont"/>
                <w:color w:val="353535"/>
                <w:sz w:val="24"/>
                <w:szCs w:val="24"/>
              </w:rPr>
            </w:pPr>
          </w:p>
          <w:p w14:paraId="0C325DAC" w14:textId="77777777" w:rsidR="001B1A5E" w:rsidRDefault="001B1A5E" w:rsidP="001B1A5E">
            <w:pPr>
              <w:pStyle w:val="TableParagraph"/>
              <w:tabs>
                <w:tab w:val="left" w:pos="501"/>
              </w:tabs>
              <w:spacing w:before="8" w:line="252" w:lineRule="auto"/>
              <w:ind w:right="1027"/>
              <w:rPr>
                <w:rFonts w:ascii="AppleSystemUIFont" w:eastAsiaTheme="minorHAnsi" w:hAnsi="AppleSystemUIFont" w:cs="AppleSystemUIFont"/>
                <w:color w:val="353535"/>
                <w:sz w:val="24"/>
                <w:szCs w:val="24"/>
              </w:rPr>
            </w:pPr>
          </w:p>
          <w:p w14:paraId="03403B52" w14:textId="77777777" w:rsidR="00E64ACA" w:rsidRDefault="00E64ACA" w:rsidP="00C53736">
            <w:pPr>
              <w:adjustRightInd w:val="0"/>
              <w:rPr>
                <w:rFonts w:ascii="AppleSystemUIFont" w:eastAsiaTheme="minorHAnsi" w:hAnsi="AppleSystemUIFont" w:cs="AppleSystemUIFont"/>
                <w:color w:val="353535"/>
                <w:sz w:val="24"/>
                <w:szCs w:val="24"/>
              </w:rPr>
            </w:pPr>
          </w:p>
          <w:p w14:paraId="5230763B" w14:textId="77777777" w:rsidR="00C53736" w:rsidRDefault="00C53736" w:rsidP="00C53736">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VPSS Tina Vasconcellos:</w:t>
            </w:r>
          </w:p>
          <w:p w14:paraId="28348D2E" w14:textId="77777777" w:rsidR="00C53736" w:rsidRDefault="00C53736" w:rsidP="00C53736">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Basic Skill/Equity/Student Success Integrated Plan Highlights/Impact</w:t>
            </w:r>
          </w:p>
          <w:p w14:paraId="0318DCBB" w14:textId="77777777" w:rsidR="00C53736" w:rsidRDefault="00C53736" w:rsidP="00C53736">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Last time she talked about process and timeline.  It was submitted to the state yesterday (31st)</w:t>
            </w:r>
          </w:p>
          <w:p w14:paraId="6BD89C31" w14:textId="77777777" w:rsidR="00C53736" w:rsidRDefault="00C53736" w:rsidP="00C53736">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Plan was looking at the 2015-16 plan, goals, were they achieved, and evidence that they were  (Basic skills, funding, triple SP)</w:t>
            </w:r>
          </w:p>
          <w:p w14:paraId="6FECEEB9" w14:textId="77777777" w:rsidR="00E64ACA" w:rsidRDefault="00E64ACA" w:rsidP="00C53736">
            <w:pPr>
              <w:pStyle w:val="TableParagraph"/>
              <w:tabs>
                <w:tab w:val="left" w:pos="501"/>
              </w:tabs>
              <w:spacing w:before="8" w:line="252" w:lineRule="auto"/>
              <w:ind w:right="1027"/>
              <w:rPr>
                <w:sz w:val="21"/>
              </w:rPr>
            </w:pPr>
            <w:r>
              <w:rPr>
                <w:sz w:val="21"/>
              </w:rPr>
              <w:t>(see attached documents)</w:t>
            </w:r>
          </w:p>
          <w:p w14:paraId="6F8F27C4" w14:textId="77777777" w:rsidR="00E64ACA" w:rsidRDefault="00E64ACA" w:rsidP="00C53736">
            <w:pPr>
              <w:pStyle w:val="TableParagraph"/>
              <w:tabs>
                <w:tab w:val="left" w:pos="501"/>
              </w:tabs>
              <w:spacing w:before="8" w:line="252" w:lineRule="auto"/>
              <w:ind w:right="1027"/>
              <w:rPr>
                <w:sz w:val="21"/>
              </w:rPr>
            </w:pPr>
          </w:p>
          <w:p w14:paraId="61F56E15" w14:textId="77777777" w:rsidR="00E64ACA" w:rsidRDefault="00E64ACA" w:rsidP="00C53736">
            <w:pPr>
              <w:pStyle w:val="TableParagraph"/>
              <w:tabs>
                <w:tab w:val="left" w:pos="501"/>
              </w:tabs>
              <w:spacing w:before="8" w:line="252" w:lineRule="auto"/>
              <w:ind w:right="1027"/>
              <w:rPr>
                <w:sz w:val="24"/>
              </w:rPr>
            </w:pPr>
            <w:r w:rsidRPr="00E64ACA">
              <w:rPr>
                <w:sz w:val="24"/>
              </w:rPr>
              <w:t>Senate Accountability</w:t>
            </w:r>
            <w:r>
              <w:rPr>
                <w:sz w:val="24"/>
              </w:rPr>
              <w:t xml:space="preserve"> (President Olive)</w:t>
            </w:r>
            <w:r w:rsidRPr="00E64ACA">
              <w:rPr>
                <w:sz w:val="24"/>
              </w:rPr>
              <w:t>:</w:t>
            </w:r>
          </w:p>
          <w:p w14:paraId="1F8CFA6A" w14:textId="77777777" w:rsidR="00E64ACA" w:rsidRDefault="00E64ACA" w:rsidP="00E64ACA">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1. Make sure if you have a resolution, submit it to the executive council two weeks before the senate is due to meet.</w:t>
            </w:r>
          </w:p>
          <w:p w14:paraId="7E6F85BA" w14:textId="77777777" w:rsidR="00E64ACA" w:rsidRDefault="00E64ACA" w:rsidP="00E64ACA">
            <w:pPr>
              <w:adjustRightInd w:val="0"/>
              <w:rPr>
                <w:rFonts w:ascii="AppleSystemUIFont" w:eastAsiaTheme="minorHAnsi" w:hAnsi="AppleSystemUIFont" w:cs="AppleSystemUIFont"/>
                <w:color w:val="353535"/>
                <w:sz w:val="24"/>
                <w:szCs w:val="24"/>
              </w:rPr>
            </w:pPr>
          </w:p>
          <w:p w14:paraId="176A2CE1" w14:textId="77777777" w:rsidR="00E64ACA" w:rsidRDefault="00E64ACA" w:rsidP="00E64ACA">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Regarding the email fracas of the previous week— President </w:t>
            </w:r>
            <w:proofErr w:type="spellStart"/>
            <w:r>
              <w:rPr>
                <w:rFonts w:ascii="AppleSystemUIFont" w:eastAsiaTheme="minorHAnsi" w:hAnsi="AppleSystemUIFont" w:cs="AppleSystemUIFont"/>
                <w:color w:val="353535"/>
                <w:sz w:val="24"/>
                <w:szCs w:val="24"/>
              </w:rPr>
              <w:t>Olvie</w:t>
            </w:r>
            <w:proofErr w:type="spellEnd"/>
            <w:r>
              <w:rPr>
                <w:rFonts w:ascii="AppleSystemUIFont" w:eastAsiaTheme="minorHAnsi" w:hAnsi="AppleSystemUIFont" w:cs="AppleSystemUIFont"/>
                <w:color w:val="353535"/>
                <w:sz w:val="24"/>
                <w:szCs w:val="24"/>
              </w:rPr>
              <w:t xml:space="preserve"> suggested that instead of a resolution, we write an email to the administration asking them to address this.</w:t>
            </w:r>
          </w:p>
          <w:p w14:paraId="5F487466" w14:textId="77777777" w:rsidR="00BE1EF0" w:rsidRPr="00E64ACA" w:rsidRDefault="00E64ACA" w:rsidP="00E64ACA">
            <w:pPr>
              <w:adjustRightInd w:val="0"/>
              <w:rPr>
                <w:sz w:val="24"/>
              </w:rPr>
            </w:pPr>
            <w:r>
              <w:rPr>
                <w:rFonts w:ascii="AppleSystemUIFont" w:eastAsiaTheme="minorHAnsi" w:hAnsi="AppleSystemUIFont" w:cs="AppleSystemUIFont"/>
                <w:color w:val="353535"/>
                <w:sz w:val="24"/>
                <w:szCs w:val="24"/>
              </w:rPr>
              <w:t xml:space="preserve"> </w:t>
            </w:r>
          </w:p>
        </w:tc>
        <w:tc>
          <w:tcPr>
            <w:tcW w:w="3590" w:type="dxa"/>
            <w:tcBorders>
              <w:bottom w:val="double" w:sz="1" w:space="0" w:color="000000"/>
            </w:tcBorders>
          </w:tcPr>
          <w:p w14:paraId="79A663E3" w14:textId="77777777" w:rsidR="00BE1EF0" w:rsidRDefault="00BE1EF0">
            <w:pPr>
              <w:pStyle w:val="TableParagraph"/>
              <w:rPr>
                <w:rFonts w:ascii="Times New Roman"/>
                <w:sz w:val="24"/>
              </w:rPr>
            </w:pPr>
          </w:p>
          <w:p w14:paraId="7F52FED0" w14:textId="77777777" w:rsidR="00BE1EF0" w:rsidRDefault="00BE1EF0">
            <w:pPr>
              <w:pStyle w:val="TableParagraph"/>
              <w:rPr>
                <w:rFonts w:ascii="Times New Roman"/>
                <w:sz w:val="24"/>
              </w:rPr>
            </w:pPr>
          </w:p>
          <w:p w14:paraId="2E065B70" w14:textId="77777777" w:rsidR="00BE1EF0" w:rsidRDefault="00BE1EF0">
            <w:pPr>
              <w:pStyle w:val="TableParagraph"/>
              <w:rPr>
                <w:rFonts w:ascii="Times New Roman"/>
                <w:sz w:val="24"/>
              </w:rPr>
            </w:pPr>
          </w:p>
          <w:p w14:paraId="44EEA47D" w14:textId="77777777" w:rsidR="00BE1EF0" w:rsidRDefault="00BE1EF0">
            <w:pPr>
              <w:pStyle w:val="TableParagraph"/>
              <w:rPr>
                <w:rFonts w:ascii="Times New Roman"/>
                <w:sz w:val="24"/>
              </w:rPr>
            </w:pPr>
          </w:p>
          <w:p w14:paraId="12293038" w14:textId="77777777" w:rsidR="00BE1EF0" w:rsidRDefault="00BE1EF0">
            <w:pPr>
              <w:pStyle w:val="TableParagraph"/>
              <w:spacing w:before="194"/>
              <w:ind w:left="115"/>
              <w:rPr>
                <w:sz w:val="21"/>
              </w:rPr>
            </w:pPr>
          </w:p>
          <w:p w14:paraId="512BA1E5" w14:textId="77777777" w:rsidR="00BE1EF0" w:rsidRDefault="00BE1EF0">
            <w:pPr>
              <w:pStyle w:val="TableParagraph"/>
              <w:rPr>
                <w:rFonts w:ascii="Times New Roman"/>
                <w:sz w:val="24"/>
              </w:rPr>
            </w:pPr>
          </w:p>
          <w:p w14:paraId="11EEA7F5" w14:textId="77777777" w:rsidR="00BE1EF0" w:rsidRDefault="00BE1EF0" w:rsidP="00BE1EF0">
            <w:pPr>
              <w:pStyle w:val="TableParagraph"/>
              <w:spacing w:line="247" w:lineRule="auto"/>
              <w:rPr>
                <w:sz w:val="21"/>
              </w:rPr>
            </w:pPr>
            <w:r>
              <w:rPr>
                <w:rFonts w:ascii="Times New Roman"/>
                <w:sz w:val="24"/>
              </w:rPr>
              <w:t xml:space="preserve"> </w:t>
            </w:r>
          </w:p>
          <w:p w14:paraId="0BAE2CB6" w14:textId="77777777" w:rsidR="001B1A5E" w:rsidRDefault="001B1A5E">
            <w:pPr>
              <w:pStyle w:val="TableParagraph"/>
              <w:spacing w:before="6"/>
              <w:ind w:left="115"/>
              <w:rPr>
                <w:sz w:val="21"/>
              </w:rPr>
            </w:pPr>
          </w:p>
          <w:p w14:paraId="33F5F944" w14:textId="77777777" w:rsidR="001B1A5E" w:rsidRDefault="001B1A5E">
            <w:pPr>
              <w:pStyle w:val="TableParagraph"/>
              <w:spacing w:before="6"/>
              <w:ind w:left="115"/>
              <w:rPr>
                <w:sz w:val="21"/>
              </w:rPr>
            </w:pPr>
          </w:p>
          <w:p w14:paraId="7E68738D" w14:textId="77777777" w:rsidR="001B1A5E" w:rsidRDefault="001B1A5E">
            <w:pPr>
              <w:pStyle w:val="TableParagraph"/>
              <w:spacing w:before="6"/>
              <w:ind w:left="115"/>
              <w:rPr>
                <w:sz w:val="21"/>
              </w:rPr>
            </w:pPr>
          </w:p>
          <w:p w14:paraId="0825DDDD" w14:textId="77777777" w:rsidR="001B1A5E" w:rsidRDefault="001B1A5E">
            <w:pPr>
              <w:pStyle w:val="TableParagraph"/>
              <w:spacing w:before="6"/>
              <w:ind w:left="115"/>
              <w:rPr>
                <w:sz w:val="21"/>
              </w:rPr>
            </w:pPr>
          </w:p>
          <w:p w14:paraId="2FBD21A8" w14:textId="77777777" w:rsidR="001B1A5E" w:rsidRDefault="001B1A5E">
            <w:pPr>
              <w:pStyle w:val="TableParagraph"/>
              <w:spacing w:before="6"/>
              <w:ind w:left="115"/>
              <w:rPr>
                <w:sz w:val="21"/>
              </w:rPr>
            </w:pPr>
          </w:p>
          <w:p w14:paraId="05C0F09E" w14:textId="77777777" w:rsidR="001B1A5E" w:rsidRDefault="001B1A5E">
            <w:pPr>
              <w:pStyle w:val="TableParagraph"/>
              <w:spacing w:before="6"/>
              <w:ind w:left="115"/>
              <w:rPr>
                <w:sz w:val="21"/>
              </w:rPr>
            </w:pPr>
          </w:p>
          <w:p w14:paraId="55DB94EB" w14:textId="77777777" w:rsidR="001B1A5E" w:rsidRDefault="001B1A5E">
            <w:pPr>
              <w:pStyle w:val="TableParagraph"/>
              <w:spacing w:before="6"/>
              <w:ind w:left="115"/>
              <w:rPr>
                <w:sz w:val="21"/>
              </w:rPr>
            </w:pPr>
          </w:p>
          <w:p w14:paraId="63ECEC10" w14:textId="77777777" w:rsidR="001B1A5E" w:rsidRDefault="001B1A5E">
            <w:pPr>
              <w:pStyle w:val="TableParagraph"/>
              <w:spacing w:before="6"/>
              <w:ind w:left="115"/>
              <w:rPr>
                <w:sz w:val="21"/>
              </w:rPr>
            </w:pPr>
          </w:p>
          <w:p w14:paraId="132902D9" w14:textId="77777777" w:rsidR="001B1A5E" w:rsidRDefault="001B1A5E">
            <w:pPr>
              <w:pStyle w:val="TableParagraph"/>
              <w:spacing w:before="6"/>
              <w:ind w:left="115"/>
              <w:rPr>
                <w:sz w:val="21"/>
              </w:rPr>
            </w:pPr>
          </w:p>
          <w:p w14:paraId="275EFAED" w14:textId="77777777" w:rsidR="001B1A5E" w:rsidRDefault="001B1A5E">
            <w:pPr>
              <w:pStyle w:val="TableParagraph"/>
              <w:spacing w:before="6"/>
              <w:ind w:left="115"/>
              <w:rPr>
                <w:sz w:val="21"/>
              </w:rPr>
            </w:pPr>
          </w:p>
          <w:p w14:paraId="01CD2381" w14:textId="77777777" w:rsidR="001B1A5E" w:rsidRDefault="001B1A5E">
            <w:pPr>
              <w:pStyle w:val="TableParagraph"/>
              <w:spacing w:before="6"/>
              <w:ind w:left="115"/>
              <w:rPr>
                <w:sz w:val="21"/>
              </w:rPr>
            </w:pPr>
          </w:p>
          <w:p w14:paraId="35D7B154" w14:textId="77777777" w:rsidR="001B1A5E" w:rsidRDefault="001B1A5E">
            <w:pPr>
              <w:pStyle w:val="TableParagraph"/>
              <w:spacing w:before="6"/>
              <w:ind w:left="115"/>
              <w:rPr>
                <w:sz w:val="21"/>
              </w:rPr>
            </w:pPr>
          </w:p>
          <w:p w14:paraId="2EBAB677" w14:textId="77777777" w:rsidR="001B1A5E" w:rsidRDefault="001B1A5E">
            <w:pPr>
              <w:pStyle w:val="TableParagraph"/>
              <w:spacing w:before="6"/>
              <w:ind w:left="115"/>
              <w:rPr>
                <w:sz w:val="21"/>
              </w:rPr>
            </w:pPr>
          </w:p>
          <w:p w14:paraId="4BF6C0A2" w14:textId="77777777" w:rsidR="001B1A5E" w:rsidRDefault="001B1A5E">
            <w:pPr>
              <w:pStyle w:val="TableParagraph"/>
              <w:spacing w:before="6"/>
              <w:ind w:left="115"/>
              <w:rPr>
                <w:sz w:val="21"/>
              </w:rPr>
            </w:pPr>
          </w:p>
          <w:p w14:paraId="5448D2AE" w14:textId="77777777" w:rsidR="001B1A5E" w:rsidRDefault="001B1A5E">
            <w:pPr>
              <w:pStyle w:val="TableParagraph"/>
              <w:spacing w:before="6"/>
              <w:ind w:left="115"/>
              <w:rPr>
                <w:sz w:val="21"/>
              </w:rPr>
            </w:pPr>
          </w:p>
          <w:p w14:paraId="08C73029" w14:textId="77777777" w:rsidR="001B1A5E" w:rsidRDefault="001B1A5E">
            <w:pPr>
              <w:pStyle w:val="TableParagraph"/>
              <w:spacing w:before="6"/>
              <w:ind w:left="115"/>
              <w:rPr>
                <w:sz w:val="21"/>
              </w:rPr>
            </w:pPr>
          </w:p>
          <w:p w14:paraId="5C8F4B4B" w14:textId="77777777" w:rsidR="001B1A5E" w:rsidRDefault="001B1A5E">
            <w:pPr>
              <w:pStyle w:val="TableParagraph"/>
              <w:spacing w:before="6"/>
              <w:ind w:left="115"/>
              <w:rPr>
                <w:sz w:val="21"/>
              </w:rPr>
            </w:pPr>
          </w:p>
          <w:p w14:paraId="00485125" w14:textId="77777777" w:rsidR="001B1A5E" w:rsidRDefault="001B1A5E">
            <w:pPr>
              <w:pStyle w:val="TableParagraph"/>
              <w:spacing w:before="6"/>
              <w:ind w:left="115"/>
              <w:rPr>
                <w:sz w:val="21"/>
              </w:rPr>
            </w:pPr>
          </w:p>
          <w:p w14:paraId="715DA432" w14:textId="77777777" w:rsidR="001B1A5E" w:rsidRDefault="001B1A5E">
            <w:pPr>
              <w:pStyle w:val="TableParagraph"/>
              <w:spacing w:before="6"/>
              <w:ind w:left="115"/>
              <w:rPr>
                <w:sz w:val="21"/>
              </w:rPr>
            </w:pPr>
          </w:p>
          <w:p w14:paraId="3071155E" w14:textId="77777777" w:rsidR="00C53736" w:rsidRDefault="00C53736" w:rsidP="001B1A5E">
            <w:pPr>
              <w:adjustRightInd w:val="0"/>
              <w:rPr>
                <w:rFonts w:ascii="AppleSystemUIFont" w:eastAsiaTheme="minorHAnsi" w:hAnsi="AppleSystemUIFont" w:cs="AppleSystemUIFont"/>
                <w:color w:val="353535"/>
                <w:sz w:val="24"/>
                <w:szCs w:val="24"/>
              </w:rPr>
            </w:pPr>
          </w:p>
          <w:p w14:paraId="7D4D7B1B" w14:textId="77777777" w:rsidR="00C53736" w:rsidRDefault="00C53736" w:rsidP="001B1A5E">
            <w:pPr>
              <w:adjustRightInd w:val="0"/>
              <w:rPr>
                <w:rFonts w:ascii="AppleSystemUIFont" w:eastAsiaTheme="minorHAnsi" w:hAnsi="AppleSystemUIFont" w:cs="AppleSystemUIFont"/>
                <w:color w:val="353535"/>
                <w:sz w:val="24"/>
                <w:szCs w:val="24"/>
              </w:rPr>
            </w:pPr>
          </w:p>
          <w:p w14:paraId="2078B159" w14:textId="77777777" w:rsidR="00C53736" w:rsidRDefault="00C53736" w:rsidP="001B1A5E">
            <w:pPr>
              <w:adjustRightInd w:val="0"/>
              <w:rPr>
                <w:rFonts w:ascii="AppleSystemUIFont" w:eastAsiaTheme="minorHAnsi" w:hAnsi="AppleSystemUIFont" w:cs="AppleSystemUIFont"/>
                <w:color w:val="353535"/>
                <w:sz w:val="24"/>
                <w:szCs w:val="24"/>
              </w:rPr>
            </w:pPr>
          </w:p>
          <w:p w14:paraId="51386498" w14:textId="77777777" w:rsidR="00C53736" w:rsidRDefault="00C53736" w:rsidP="001B1A5E">
            <w:pPr>
              <w:adjustRightInd w:val="0"/>
              <w:rPr>
                <w:rFonts w:ascii="AppleSystemUIFont" w:eastAsiaTheme="minorHAnsi" w:hAnsi="AppleSystemUIFont" w:cs="AppleSystemUIFont"/>
                <w:color w:val="353535"/>
                <w:sz w:val="24"/>
                <w:szCs w:val="24"/>
              </w:rPr>
            </w:pPr>
          </w:p>
          <w:p w14:paraId="7B77FD12" w14:textId="77777777" w:rsidR="00C53736" w:rsidRDefault="00C53736" w:rsidP="001B1A5E">
            <w:pPr>
              <w:adjustRightInd w:val="0"/>
              <w:rPr>
                <w:rFonts w:ascii="AppleSystemUIFont" w:eastAsiaTheme="minorHAnsi" w:hAnsi="AppleSystemUIFont" w:cs="AppleSystemUIFont"/>
                <w:color w:val="353535"/>
                <w:sz w:val="24"/>
                <w:szCs w:val="24"/>
              </w:rPr>
            </w:pPr>
          </w:p>
          <w:p w14:paraId="4534A449" w14:textId="77777777" w:rsidR="00C53736" w:rsidRDefault="00C53736" w:rsidP="001B1A5E">
            <w:pPr>
              <w:adjustRightInd w:val="0"/>
              <w:rPr>
                <w:rFonts w:ascii="AppleSystemUIFont" w:eastAsiaTheme="minorHAnsi" w:hAnsi="AppleSystemUIFont" w:cs="AppleSystemUIFont"/>
                <w:color w:val="353535"/>
                <w:sz w:val="24"/>
                <w:szCs w:val="24"/>
              </w:rPr>
            </w:pPr>
          </w:p>
          <w:p w14:paraId="0F8F4B08" w14:textId="77777777" w:rsidR="00C53736" w:rsidRDefault="00C53736" w:rsidP="001B1A5E">
            <w:pPr>
              <w:adjustRightInd w:val="0"/>
              <w:rPr>
                <w:rFonts w:ascii="AppleSystemUIFont" w:eastAsiaTheme="minorHAnsi" w:hAnsi="AppleSystemUIFont" w:cs="AppleSystemUIFont"/>
                <w:color w:val="353535"/>
                <w:sz w:val="24"/>
                <w:szCs w:val="24"/>
              </w:rPr>
            </w:pPr>
          </w:p>
          <w:p w14:paraId="073E2277" w14:textId="77777777" w:rsidR="00C53736" w:rsidRDefault="00C53736" w:rsidP="001B1A5E">
            <w:pPr>
              <w:adjustRightInd w:val="0"/>
              <w:rPr>
                <w:rFonts w:ascii="AppleSystemUIFont" w:eastAsiaTheme="minorHAnsi" w:hAnsi="AppleSystemUIFont" w:cs="AppleSystemUIFont"/>
                <w:color w:val="353535"/>
                <w:sz w:val="24"/>
                <w:szCs w:val="24"/>
              </w:rPr>
            </w:pPr>
          </w:p>
          <w:p w14:paraId="75BCD750" w14:textId="77777777" w:rsidR="00C53736" w:rsidRDefault="00C53736" w:rsidP="001B1A5E">
            <w:pPr>
              <w:adjustRightInd w:val="0"/>
              <w:rPr>
                <w:rFonts w:ascii="AppleSystemUIFont" w:eastAsiaTheme="minorHAnsi" w:hAnsi="AppleSystemUIFont" w:cs="AppleSystemUIFont"/>
                <w:color w:val="353535"/>
                <w:sz w:val="24"/>
                <w:szCs w:val="24"/>
              </w:rPr>
            </w:pPr>
          </w:p>
          <w:p w14:paraId="689D1F15" w14:textId="77777777" w:rsidR="00C53736" w:rsidRDefault="00C53736" w:rsidP="001B1A5E">
            <w:pPr>
              <w:adjustRightInd w:val="0"/>
              <w:rPr>
                <w:rFonts w:ascii="AppleSystemUIFont" w:eastAsiaTheme="minorHAnsi" w:hAnsi="AppleSystemUIFont" w:cs="AppleSystemUIFont"/>
                <w:color w:val="353535"/>
                <w:sz w:val="24"/>
                <w:szCs w:val="24"/>
              </w:rPr>
            </w:pPr>
          </w:p>
          <w:p w14:paraId="6EBE4EC1" w14:textId="77777777" w:rsidR="00C53736" w:rsidRDefault="00C53736" w:rsidP="001B1A5E">
            <w:pPr>
              <w:adjustRightInd w:val="0"/>
              <w:rPr>
                <w:rFonts w:ascii="AppleSystemUIFont" w:eastAsiaTheme="minorHAnsi" w:hAnsi="AppleSystemUIFont" w:cs="AppleSystemUIFont"/>
                <w:color w:val="353535"/>
                <w:sz w:val="24"/>
                <w:szCs w:val="24"/>
              </w:rPr>
            </w:pPr>
          </w:p>
          <w:p w14:paraId="15E0320F" w14:textId="77777777" w:rsidR="00C53736" w:rsidRDefault="00C53736" w:rsidP="001B1A5E">
            <w:pPr>
              <w:adjustRightInd w:val="0"/>
              <w:rPr>
                <w:rFonts w:ascii="AppleSystemUIFont" w:eastAsiaTheme="minorHAnsi" w:hAnsi="AppleSystemUIFont" w:cs="AppleSystemUIFont"/>
                <w:color w:val="353535"/>
                <w:sz w:val="24"/>
                <w:szCs w:val="24"/>
              </w:rPr>
            </w:pPr>
          </w:p>
          <w:p w14:paraId="54ED2B4F" w14:textId="77777777" w:rsidR="00C53736" w:rsidRDefault="00C53736" w:rsidP="001B1A5E">
            <w:pPr>
              <w:adjustRightInd w:val="0"/>
              <w:rPr>
                <w:rFonts w:ascii="AppleSystemUIFont" w:eastAsiaTheme="minorHAnsi" w:hAnsi="AppleSystemUIFont" w:cs="AppleSystemUIFont"/>
                <w:color w:val="353535"/>
                <w:sz w:val="24"/>
                <w:szCs w:val="24"/>
              </w:rPr>
            </w:pPr>
          </w:p>
          <w:p w14:paraId="29A368F1" w14:textId="77777777" w:rsidR="00C53736" w:rsidRDefault="00C53736" w:rsidP="001B1A5E">
            <w:pPr>
              <w:adjustRightInd w:val="0"/>
              <w:rPr>
                <w:rFonts w:ascii="AppleSystemUIFont" w:eastAsiaTheme="minorHAnsi" w:hAnsi="AppleSystemUIFont" w:cs="AppleSystemUIFont"/>
                <w:color w:val="353535"/>
                <w:sz w:val="24"/>
                <w:szCs w:val="24"/>
              </w:rPr>
            </w:pPr>
          </w:p>
          <w:p w14:paraId="7CFDA6F6" w14:textId="77777777" w:rsidR="00C53736" w:rsidRDefault="00C53736" w:rsidP="001B1A5E">
            <w:pPr>
              <w:adjustRightInd w:val="0"/>
              <w:rPr>
                <w:rFonts w:ascii="AppleSystemUIFont" w:eastAsiaTheme="minorHAnsi" w:hAnsi="AppleSystemUIFont" w:cs="AppleSystemUIFont"/>
                <w:color w:val="353535"/>
                <w:sz w:val="24"/>
                <w:szCs w:val="24"/>
              </w:rPr>
            </w:pPr>
          </w:p>
          <w:p w14:paraId="29FB1B29" w14:textId="77777777" w:rsidR="00C53736" w:rsidRDefault="00C53736" w:rsidP="001B1A5E">
            <w:pPr>
              <w:adjustRightInd w:val="0"/>
              <w:rPr>
                <w:rFonts w:ascii="AppleSystemUIFont" w:eastAsiaTheme="minorHAnsi" w:hAnsi="AppleSystemUIFont" w:cs="AppleSystemUIFont"/>
                <w:color w:val="353535"/>
                <w:sz w:val="24"/>
                <w:szCs w:val="24"/>
              </w:rPr>
            </w:pPr>
          </w:p>
          <w:p w14:paraId="214DCE09" w14:textId="77777777" w:rsidR="00C53736" w:rsidRPr="00E64ACA" w:rsidRDefault="001B1A5E" w:rsidP="001B1A5E">
            <w:pPr>
              <w:adjustRightInd w:val="0"/>
              <w:rPr>
                <w:rFonts w:ascii="AppleSystemUIFont" w:eastAsiaTheme="minorHAnsi" w:hAnsi="AppleSystemUIFont" w:cs="AppleSystemUIFont"/>
                <w:color w:val="353535"/>
                <w:szCs w:val="24"/>
              </w:rPr>
            </w:pPr>
            <w:r w:rsidRPr="00E64ACA">
              <w:rPr>
                <w:rFonts w:ascii="AppleSystemUIFont" w:eastAsiaTheme="minorHAnsi" w:hAnsi="AppleSystemUIFont" w:cs="AppleSystemUIFont"/>
                <w:color w:val="353535"/>
                <w:szCs w:val="24"/>
              </w:rPr>
              <w:t>Move to accept l</w:t>
            </w:r>
            <w:r w:rsidR="00C53736" w:rsidRPr="00E64ACA">
              <w:rPr>
                <w:rFonts w:ascii="AppleSystemUIFont" w:eastAsiaTheme="minorHAnsi" w:hAnsi="AppleSystemUIFont" w:cs="AppleSystemUIFont"/>
                <w:color w:val="353535"/>
                <w:szCs w:val="24"/>
              </w:rPr>
              <w:t>ist, provided that Senate President,</w:t>
            </w:r>
            <w:r w:rsidRPr="00E64ACA">
              <w:rPr>
                <w:rFonts w:ascii="AppleSystemUIFont" w:eastAsiaTheme="minorHAnsi" w:hAnsi="AppleSystemUIFont" w:cs="AppleSystemUIFont"/>
                <w:color w:val="353535"/>
                <w:szCs w:val="24"/>
              </w:rPr>
              <w:t xml:space="preserve"> </w:t>
            </w:r>
            <w:r w:rsidR="00C53736" w:rsidRPr="00E64ACA">
              <w:rPr>
                <w:rFonts w:ascii="AppleSystemUIFont" w:eastAsiaTheme="minorHAnsi" w:hAnsi="AppleSystemUIFont" w:cs="AppleSystemUIFont"/>
                <w:color w:val="353535"/>
                <w:szCs w:val="24"/>
              </w:rPr>
              <w:t xml:space="preserve">PFT </w:t>
            </w:r>
            <w:r w:rsidRPr="00E64ACA">
              <w:rPr>
                <w:rFonts w:ascii="AppleSystemUIFont" w:eastAsiaTheme="minorHAnsi" w:hAnsi="AppleSystemUIFont" w:cs="AppleSystemUIFont"/>
                <w:color w:val="353535"/>
                <w:szCs w:val="24"/>
              </w:rPr>
              <w:t xml:space="preserve">reps, </w:t>
            </w:r>
            <w:r w:rsidR="00C53736" w:rsidRPr="00E64ACA">
              <w:rPr>
                <w:rFonts w:ascii="AppleSystemUIFont" w:eastAsiaTheme="minorHAnsi" w:hAnsi="AppleSystemUIFont" w:cs="AppleSystemUIFont"/>
                <w:color w:val="353535"/>
                <w:szCs w:val="24"/>
              </w:rPr>
              <w:t>COA President</w:t>
            </w:r>
            <w:r w:rsidRPr="00E64ACA">
              <w:rPr>
                <w:rFonts w:ascii="AppleSystemUIFont" w:eastAsiaTheme="minorHAnsi" w:hAnsi="AppleSystemUIFont" w:cs="AppleSystemUIFont"/>
                <w:color w:val="353535"/>
                <w:szCs w:val="24"/>
              </w:rPr>
              <w:t xml:space="preserve"> abide by AP 7121 and accept it officially and determine a thoughtful process for the 2018-</w:t>
            </w:r>
            <w:proofErr w:type="gramStart"/>
            <w:r w:rsidRPr="00E64ACA">
              <w:rPr>
                <w:rFonts w:ascii="AppleSystemUIFont" w:eastAsiaTheme="minorHAnsi" w:hAnsi="AppleSystemUIFont" w:cs="AppleSystemUIFont"/>
                <w:color w:val="353535"/>
                <w:szCs w:val="24"/>
              </w:rPr>
              <w:t>19 .</w:t>
            </w:r>
            <w:proofErr w:type="gramEnd"/>
            <w:r w:rsidRPr="00E64ACA">
              <w:rPr>
                <w:rFonts w:ascii="AppleSystemUIFont" w:eastAsiaTheme="minorHAnsi" w:hAnsi="AppleSystemUIFont" w:cs="AppleSystemUIFont"/>
                <w:color w:val="353535"/>
                <w:szCs w:val="24"/>
              </w:rPr>
              <w:t xml:space="preserve"> </w:t>
            </w:r>
          </w:p>
          <w:p w14:paraId="40E5F674" w14:textId="77777777" w:rsidR="001B1A5E" w:rsidRPr="00E64ACA" w:rsidRDefault="001B1A5E" w:rsidP="001B1A5E">
            <w:pPr>
              <w:adjustRightInd w:val="0"/>
              <w:rPr>
                <w:rFonts w:ascii="AppleSystemUIFont" w:eastAsiaTheme="minorHAnsi" w:hAnsi="AppleSystemUIFont" w:cs="AppleSystemUIFont"/>
                <w:color w:val="353535"/>
                <w:szCs w:val="24"/>
              </w:rPr>
            </w:pPr>
            <w:r w:rsidRPr="00E64ACA">
              <w:rPr>
                <w:rFonts w:ascii="AppleSystemUIFont" w:eastAsiaTheme="minorHAnsi" w:hAnsi="AppleSystemUIFont" w:cs="AppleSystemUIFont"/>
                <w:color w:val="353535"/>
                <w:szCs w:val="24"/>
              </w:rPr>
              <w:t>Motion: Matthew Goldstein</w:t>
            </w:r>
            <w:r w:rsidR="00C53736" w:rsidRPr="00E64ACA">
              <w:rPr>
                <w:rFonts w:ascii="AppleSystemUIFont" w:eastAsiaTheme="minorHAnsi" w:hAnsi="AppleSystemUIFont" w:cs="AppleSystemUIFont"/>
                <w:color w:val="353535"/>
                <w:szCs w:val="24"/>
              </w:rPr>
              <w:t xml:space="preserve">, </w:t>
            </w:r>
            <w:r w:rsidRPr="00E64ACA">
              <w:rPr>
                <w:rFonts w:ascii="AppleSystemUIFont" w:eastAsiaTheme="minorHAnsi" w:hAnsi="AppleSystemUIFont" w:cs="AppleSystemUIFont"/>
                <w:color w:val="353535"/>
                <w:szCs w:val="24"/>
              </w:rPr>
              <w:t xml:space="preserve"> </w:t>
            </w:r>
          </w:p>
          <w:p w14:paraId="512C890C" w14:textId="77777777" w:rsidR="00C53736" w:rsidRPr="00E64ACA" w:rsidRDefault="00C53736" w:rsidP="001B1A5E">
            <w:pPr>
              <w:adjustRightInd w:val="0"/>
              <w:rPr>
                <w:rFonts w:ascii="AppleSystemUIFont" w:eastAsiaTheme="minorHAnsi" w:hAnsi="AppleSystemUIFont" w:cs="AppleSystemUIFont"/>
                <w:color w:val="353535"/>
                <w:szCs w:val="24"/>
              </w:rPr>
            </w:pPr>
            <w:r w:rsidRPr="00E64ACA">
              <w:rPr>
                <w:rFonts w:ascii="AppleSystemUIFont" w:eastAsiaTheme="minorHAnsi" w:hAnsi="AppleSystemUIFont" w:cs="AppleSystemUIFont"/>
                <w:color w:val="353535"/>
                <w:szCs w:val="24"/>
              </w:rPr>
              <w:t xml:space="preserve">Second: Robert </w:t>
            </w:r>
            <w:proofErr w:type="spellStart"/>
            <w:r w:rsidRPr="00E64ACA">
              <w:rPr>
                <w:rFonts w:ascii="AppleSystemUIFont" w:eastAsiaTheme="minorHAnsi" w:hAnsi="AppleSystemUIFont" w:cs="AppleSystemUIFont"/>
                <w:color w:val="353535"/>
                <w:szCs w:val="24"/>
              </w:rPr>
              <w:t>Pettyjohn</w:t>
            </w:r>
            <w:proofErr w:type="spellEnd"/>
          </w:p>
          <w:p w14:paraId="34926116" w14:textId="77777777" w:rsidR="00C53736" w:rsidRPr="00E64ACA" w:rsidRDefault="00C53736" w:rsidP="001B1A5E">
            <w:pPr>
              <w:adjustRightInd w:val="0"/>
              <w:rPr>
                <w:rFonts w:ascii="AppleSystemUIFont" w:eastAsiaTheme="minorHAnsi" w:hAnsi="AppleSystemUIFont" w:cs="AppleSystemUIFont"/>
                <w:color w:val="353535"/>
                <w:szCs w:val="24"/>
              </w:rPr>
            </w:pPr>
            <w:r w:rsidRPr="00E64ACA">
              <w:rPr>
                <w:rFonts w:ascii="AppleSystemUIFont" w:eastAsiaTheme="minorHAnsi" w:hAnsi="AppleSystemUIFont" w:cs="AppleSystemUIFont"/>
                <w:color w:val="353535"/>
                <w:szCs w:val="24"/>
              </w:rPr>
              <w:t>Unanimous</w:t>
            </w:r>
          </w:p>
          <w:p w14:paraId="6EA346A8" w14:textId="77777777" w:rsidR="00C53736" w:rsidRDefault="00C53736" w:rsidP="001B1A5E">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 </w:t>
            </w:r>
          </w:p>
          <w:p w14:paraId="08DA87AE" w14:textId="77777777" w:rsidR="00C53736" w:rsidRDefault="00C53736" w:rsidP="001B1A5E">
            <w:pPr>
              <w:adjustRightInd w:val="0"/>
              <w:rPr>
                <w:rFonts w:ascii="AppleSystemUIFont" w:eastAsiaTheme="minorHAnsi" w:hAnsi="AppleSystemUIFont" w:cs="AppleSystemUIFont"/>
                <w:color w:val="353535"/>
                <w:sz w:val="24"/>
                <w:szCs w:val="24"/>
              </w:rPr>
            </w:pPr>
          </w:p>
          <w:p w14:paraId="4293E05F" w14:textId="77777777" w:rsidR="00C53736" w:rsidRDefault="00C53736" w:rsidP="001B1A5E">
            <w:pPr>
              <w:adjustRightInd w:val="0"/>
              <w:rPr>
                <w:rFonts w:ascii="AppleSystemUIFont" w:eastAsiaTheme="minorHAnsi" w:hAnsi="AppleSystemUIFont" w:cs="AppleSystemUIFont"/>
                <w:color w:val="353535"/>
                <w:sz w:val="24"/>
                <w:szCs w:val="24"/>
              </w:rPr>
            </w:pPr>
          </w:p>
          <w:p w14:paraId="3E138543" w14:textId="77777777" w:rsidR="00C53736" w:rsidRDefault="00C53736" w:rsidP="00C53736">
            <w:pPr>
              <w:adjustRightInd w:val="0"/>
              <w:rPr>
                <w:rFonts w:ascii="AppleSystemUIFont" w:eastAsiaTheme="minorHAnsi" w:hAnsi="AppleSystemUIFont" w:cs="AppleSystemUIFont"/>
                <w:color w:val="353535"/>
                <w:sz w:val="24"/>
                <w:szCs w:val="24"/>
              </w:rPr>
            </w:pPr>
          </w:p>
          <w:p w14:paraId="0DEC32A2" w14:textId="77777777" w:rsidR="00C53736" w:rsidRDefault="00C53736" w:rsidP="00C53736">
            <w:pPr>
              <w:adjustRightInd w:val="0"/>
              <w:rPr>
                <w:rFonts w:ascii="AppleSystemUIFont" w:eastAsiaTheme="minorHAnsi" w:hAnsi="AppleSystemUIFont" w:cs="AppleSystemUIFont"/>
                <w:color w:val="353535"/>
                <w:sz w:val="24"/>
                <w:szCs w:val="24"/>
              </w:rPr>
            </w:pPr>
          </w:p>
          <w:p w14:paraId="395F3BC8" w14:textId="77777777" w:rsidR="00C53736" w:rsidRDefault="00C53736" w:rsidP="001B1A5E">
            <w:pPr>
              <w:adjustRightInd w:val="0"/>
              <w:rPr>
                <w:rFonts w:ascii="AppleSystemUIFont" w:eastAsiaTheme="minorHAnsi" w:hAnsi="AppleSystemUIFont" w:cs="AppleSystemUIFont"/>
                <w:color w:val="353535"/>
                <w:sz w:val="24"/>
                <w:szCs w:val="24"/>
              </w:rPr>
            </w:pPr>
          </w:p>
          <w:p w14:paraId="158533B6" w14:textId="77777777" w:rsidR="00C53736" w:rsidRDefault="00C53736" w:rsidP="001B1A5E">
            <w:pPr>
              <w:adjustRightInd w:val="0"/>
              <w:rPr>
                <w:rFonts w:ascii="AppleSystemUIFont" w:eastAsiaTheme="minorHAnsi" w:hAnsi="AppleSystemUIFont" w:cs="AppleSystemUIFont"/>
                <w:color w:val="353535"/>
                <w:sz w:val="24"/>
                <w:szCs w:val="24"/>
              </w:rPr>
            </w:pPr>
          </w:p>
          <w:p w14:paraId="321D8E9B" w14:textId="77777777" w:rsidR="00C53736" w:rsidRDefault="00C53736" w:rsidP="001B1A5E">
            <w:pPr>
              <w:adjustRightInd w:val="0"/>
              <w:rPr>
                <w:rFonts w:ascii="AppleSystemUIFont" w:eastAsiaTheme="minorHAnsi" w:hAnsi="AppleSystemUIFont" w:cs="AppleSystemUIFont"/>
                <w:color w:val="353535"/>
                <w:sz w:val="24"/>
                <w:szCs w:val="24"/>
              </w:rPr>
            </w:pPr>
          </w:p>
          <w:p w14:paraId="32F4A0B5" w14:textId="77777777" w:rsidR="00C53736" w:rsidRDefault="00C53736" w:rsidP="001B1A5E">
            <w:pPr>
              <w:adjustRightInd w:val="0"/>
              <w:rPr>
                <w:rFonts w:ascii="AppleSystemUIFont" w:eastAsiaTheme="minorHAnsi" w:hAnsi="AppleSystemUIFont" w:cs="AppleSystemUIFont"/>
                <w:color w:val="353535"/>
                <w:sz w:val="24"/>
                <w:szCs w:val="24"/>
              </w:rPr>
            </w:pPr>
          </w:p>
          <w:p w14:paraId="6DC615C5" w14:textId="77777777" w:rsidR="00C53736" w:rsidRDefault="00C53736" w:rsidP="001B1A5E">
            <w:pPr>
              <w:adjustRightInd w:val="0"/>
              <w:rPr>
                <w:rFonts w:ascii="AppleSystemUIFont" w:eastAsiaTheme="minorHAnsi" w:hAnsi="AppleSystemUIFont" w:cs="AppleSystemUIFont"/>
                <w:color w:val="353535"/>
                <w:sz w:val="24"/>
                <w:szCs w:val="24"/>
              </w:rPr>
            </w:pPr>
          </w:p>
          <w:p w14:paraId="633E147C" w14:textId="77777777" w:rsidR="00C53736" w:rsidRDefault="00C53736" w:rsidP="001B1A5E">
            <w:pPr>
              <w:adjustRightInd w:val="0"/>
              <w:rPr>
                <w:rFonts w:ascii="AppleSystemUIFont" w:eastAsiaTheme="minorHAnsi" w:hAnsi="AppleSystemUIFont" w:cs="AppleSystemUIFont"/>
                <w:color w:val="353535"/>
                <w:sz w:val="24"/>
                <w:szCs w:val="24"/>
              </w:rPr>
            </w:pPr>
          </w:p>
          <w:p w14:paraId="5FA4C4DE" w14:textId="77777777" w:rsidR="00C53736" w:rsidRDefault="00C53736" w:rsidP="001B1A5E">
            <w:pPr>
              <w:adjustRightInd w:val="0"/>
              <w:rPr>
                <w:rFonts w:ascii="AppleSystemUIFont" w:eastAsiaTheme="minorHAnsi" w:hAnsi="AppleSystemUIFont" w:cs="AppleSystemUIFont"/>
                <w:color w:val="353535"/>
                <w:sz w:val="24"/>
                <w:szCs w:val="24"/>
              </w:rPr>
            </w:pPr>
          </w:p>
          <w:p w14:paraId="4F216119" w14:textId="77777777" w:rsidR="00C53736" w:rsidRDefault="00C53736" w:rsidP="001B1A5E">
            <w:pPr>
              <w:adjustRightInd w:val="0"/>
              <w:rPr>
                <w:rFonts w:ascii="AppleSystemUIFont" w:eastAsiaTheme="minorHAnsi" w:hAnsi="AppleSystemUIFont" w:cs="AppleSystemUIFont"/>
                <w:color w:val="353535"/>
                <w:sz w:val="24"/>
                <w:szCs w:val="24"/>
              </w:rPr>
            </w:pPr>
          </w:p>
          <w:p w14:paraId="4E96DDDD" w14:textId="77777777" w:rsidR="00E64ACA" w:rsidRDefault="00E64ACA" w:rsidP="00C53736">
            <w:pPr>
              <w:pStyle w:val="TableParagraph"/>
              <w:spacing w:before="6"/>
              <w:rPr>
                <w:sz w:val="21"/>
              </w:rPr>
            </w:pPr>
          </w:p>
          <w:p w14:paraId="0CCA42B3" w14:textId="77777777" w:rsidR="00E64ACA" w:rsidRDefault="00E64ACA" w:rsidP="00E64ACA">
            <w:pPr>
              <w:adjustRightInd w:val="0"/>
              <w:rPr>
                <w:rFonts w:ascii="AppleSystemUIFont" w:eastAsiaTheme="minorHAnsi" w:hAnsi="AppleSystemUIFont" w:cs="AppleSystemUIFont"/>
                <w:color w:val="353535"/>
                <w:sz w:val="24"/>
                <w:szCs w:val="24"/>
              </w:rPr>
            </w:pPr>
          </w:p>
          <w:p w14:paraId="466D9795" w14:textId="77777777" w:rsidR="00E64ACA" w:rsidRDefault="00E64ACA" w:rsidP="00E64ACA">
            <w:pPr>
              <w:adjustRightInd w:val="0"/>
              <w:rPr>
                <w:rFonts w:ascii="AppleSystemUIFont" w:eastAsiaTheme="minorHAnsi" w:hAnsi="AppleSystemUIFont" w:cs="AppleSystemUIFont"/>
                <w:color w:val="353535"/>
                <w:sz w:val="24"/>
                <w:szCs w:val="24"/>
              </w:rPr>
            </w:pPr>
          </w:p>
          <w:p w14:paraId="755CFEB3" w14:textId="77777777" w:rsidR="00E64ACA" w:rsidRDefault="00E64ACA" w:rsidP="00E64ACA">
            <w:pPr>
              <w:adjustRightInd w:val="0"/>
              <w:rPr>
                <w:rFonts w:ascii="AppleSystemUIFont" w:eastAsiaTheme="minorHAnsi" w:hAnsi="AppleSystemUIFont" w:cs="AppleSystemUIFont"/>
                <w:color w:val="353535"/>
                <w:sz w:val="24"/>
                <w:szCs w:val="24"/>
              </w:rPr>
            </w:pPr>
          </w:p>
          <w:p w14:paraId="0BA4157D" w14:textId="77777777" w:rsidR="00E64ACA" w:rsidRDefault="00E64ACA" w:rsidP="00E64ACA">
            <w:pPr>
              <w:adjustRightInd w:val="0"/>
              <w:rPr>
                <w:rFonts w:ascii="AppleSystemUIFont" w:eastAsiaTheme="minorHAnsi" w:hAnsi="AppleSystemUIFont" w:cs="AppleSystemUIFont"/>
                <w:color w:val="353535"/>
                <w:sz w:val="24"/>
                <w:szCs w:val="24"/>
              </w:rPr>
            </w:pPr>
          </w:p>
          <w:p w14:paraId="30D904A6" w14:textId="77777777" w:rsidR="00E64ACA" w:rsidRDefault="00E64ACA" w:rsidP="00E64ACA">
            <w:pPr>
              <w:adjustRightInd w:val="0"/>
              <w:rPr>
                <w:rFonts w:ascii="AppleSystemUIFont" w:eastAsiaTheme="minorHAnsi" w:hAnsi="AppleSystemUIFont" w:cs="AppleSystemUIFont"/>
                <w:color w:val="353535"/>
                <w:sz w:val="24"/>
                <w:szCs w:val="24"/>
              </w:rPr>
            </w:pPr>
          </w:p>
          <w:p w14:paraId="10941C8A" w14:textId="77777777" w:rsidR="00E64ACA" w:rsidRDefault="00E64ACA" w:rsidP="00E64ACA">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Move to adjourn: Matthew </w:t>
            </w:r>
          </w:p>
          <w:p w14:paraId="1D179182" w14:textId="77777777" w:rsidR="00E64ACA" w:rsidRDefault="00E64ACA" w:rsidP="00E64ACA">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Second: Jeff </w:t>
            </w:r>
            <w:proofErr w:type="spellStart"/>
            <w:r>
              <w:rPr>
                <w:rFonts w:ascii="AppleSystemUIFont" w:eastAsiaTheme="minorHAnsi" w:hAnsi="AppleSystemUIFont" w:cs="AppleSystemUIFont"/>
                <w:color w:val="353535"/>
                <w:sz w:val="24"/>
                <w:szCs w:val="24"/>
              </w:rPr>
              <w:t>Sanceri</w:t>
            </w:r>
            <w:proofErr w:type="spellEnd"/>
          </w:p>
          <w:p w14:paraId="2C35E49F" w14:textId="77777777" w:rsidR="00E64ACA" w:rsidRDefault="00E64ACA" w:rsidP="00E64ACA">
            <w:pPr>
              <w:adjustRightInd w:val="0"/>
              <w:rPr>
                <w:rFonts w:ascii="AppleSystemUIFont" w:eastAsiaTheme="minorHAnsi" w:hAnsi="AppleSystemUIFont" w:cs="AppleSystemUIFont"/>
                <w:color w:val="353535"/>
                <w:sz w:val="24"/>
                <w:szCs w:val="24"/>
              </w:rPr>
            </w:pPr>
            <w:r>
              <w:rPr>
                <w:rFonts w:ascii="AppleSystemUIFont" w:eastAsiaTheme="minorHAnsi" w:hAnsi="AppleSystemUIFont" w:cs="AppleSystemUIFont"/>
                <w:color w:val="353535"/>
                <w:sz w:val="24"/>
                <w:szCs w:val="24"/>
              </w:rPr>
              <w:t xml:space="preserve">Unanimous </w:t>
            </w:r>
          </w:p>
          <w:p w14:paraId="2A906AAD" w14:textId="77777777" w:rsidR="00BE1EF0" w:rsidRDefault="00BE1EF0" w:rsidP="00C53736">
            <w:pPr>
              <w:pStyle w:val="TableParagraph"/>
              <w:spacing w:before="6"/>
              <w:rPr>
                <w:sz w:val="21"/>
              </w:rPr>
            </w:pPr>
          </w:p>
        </w:tc>
        <w:tc>
          <w:tcPr>
            <w:tcW w:w="1267" w:type="dxa"/>
            <w:tcBorders>
              <w:bottom w:val="double" w:sz="1" w:space="0" w:color="000000"/>
            </w:tcBorders>
          </w:tcPr>
          <w:p w14:paraId="01592A32" w14:textId="77777777" w:rsidR="00BE1EF0" w:rsidRDefault="00BE1EF0">
            <w:pPr>
              <w:pStyle w:val="TableParagraph"/>
              <w:rPr>
                <w:rFonts w:ascii="Times New Roman"/>
                <w:sz w:val="20"/>
              </w:rPr>
            </w:pPr>
          </w:p>
        </w:tc>
      </w:tr>
    </w:tbl>
    <w:p w14:paraId="28F63590" w14:textId="77777777" w:rsidR="00BE1EF0" w:rsidRDefault="00BE1EF0" w:rsidP="00BE1EF0"/>
    <w:tbl>
      <w:tblPr>
        <w:tblStyle w:val="TableGrid"/>
        <w:tblW w:w="0" w:type="auto"/>
        <w:tblInd w:w="198" w:type="dxa"/>
        <w:tblLook w:val="00A0" w:firstRow="1" w:lastRow="0" w:firstColumn="1" w:lastColumn="0" w:noHBand="0" w:noVBand="0"/>
      </w:tblPr>
      <w:tblGrid>
        <w:gridCol w:w="1795"/>
        <w:gridCol w:w="7449"/>
        <w:gridCol w:w="3501"/>
        <w:gridCol w:w="1347"/>
      </w:tblGrid>
      <w:tr w:rsidR="00E64ACA" w14:paraId="2BE63F99" w14:textId="77777777">
        <w:tc>
          <w:tcPr>
            <w:tcW w:w="1800" w:type="dxa"/>
          </w:tcPr>
          <w:p w14:paraId="0871AFFB" w14:textId="77777777" w:rsidR="00E64ACA" w:rsidRDefault="00E64ACA"/>
        </w:tc>
        <w:tc>
          <w:tcPr>
            <w:tcW w:w="7470" w:type="dxa"/>
          </w:tcPr>
          <w:p w14:paraId="0C78DB6C" w14:textId="77777777" w:rsidR="00E64ACA" w:rsidRDefault="00E64ACA"/>
        </w:tc>
        <w:tc>
          <w:tcPr>
            <w:tcW w:w="3510" w:type="dxa"/>
          </w:tcPr>
          <w:p w14:paraId="13866A4C" w14:textId="77777777" w:rsidR="00E64ACA" w:rsidRDefault="00E64ACA"/>
        </w:tc>
        <w:tc>
          <w:tcPr>
            <w:tcW w:w="1350" w:type="dxa"/>
          </w:tcPr>
          <w:p w14:paraId="26A89198" w14:textId="77777777" w:rsidR="00E64ACA" w:rsidRDefault="00E64ACA"/>
        </w:tc>
      </w:tr>
    </w:tbl>
    <w:p w14:paraId="3B22A015" w14:textId="77777777" w:rsidR="00EA3D6F" w:rsidRDefault="00EA3D6F"/>
    <w:sectPr w:rsidR="00EA3D6F" w:rsidSect="00C53736">
      <w:pgSz w:w="15840" w:h="12240" w:orient="landscape"/>
      <w:pgMar w:top="1140" w:right="320" w:bottom="3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E5EFA"/>
    <w:multiLevelType w:val="hybridMultilevel"/>
    <w:tmpl w:val="5D783BFC"/>
    <w:lvl w:ilvl="0" w:tplc="655C177C">
      <w:start w:val="4"/>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206060A"/>
    <w:multiLevelType w:val="hybridMultilevel"/>
    <w:tmpl w:val="5D783BFC"/>
    <w:lvl w:ilvl="0" w:tplc="655C177C">
      <w:start w:val="4"/>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9C76B34"/>
    <w:multiLevelType w:val="hybridMultilevel"/>
    <w:tmpl w:val="033C8FD8"/>
    <w:lvl w:ilvl="0" w:tplc="D83E3CDA">
      <w:start w:val="1"/>
      <w:numFmt w:val="lowerLetter"/>
      <w:lvlText w:val="%1)"/>
      <w:lvlJc w:val="left"/>
      <w:pPr>
        <w:ind w:left="115" w:hanging="240"/>
      </w:pPr>
      <w:rPr>
        <w:rFonts w:ascii="Cambria" w:eastAsia="Cambria" w:hAnsi="Cambria" w:cs="Cambria" w:hint="default"/>
        <w:color w:val="353535"/>
        <w:spacing w:val="0"/>
        <w:w w:val="102"/>
        <w:sz w:val="21"/>
        <w:szCs w:val="21"/>
      </w:rPr>
    </w:lvl>
    <w:lvl w:ilvl="1" w:tplc="033C5954">
      <w:numFmt w:val="bullet"/>
      <w:lvlText w:val="•"/>
      <w:lvlJc w:val="left"/>
      <w:pPr>
        <w:ind w:left="863" w:hanging="240"/>
      </w:pPr>
      <w:rPr>
        <w:rFonts w:hint="default"/>
      </w:rPr>
    </w:lvl>
    <w:lvl w:ilvl="2" w:tplc="62086C86">
      <w:numFmt w:val="bullet"/>
      <w:lvlText w:val="•"/>
      <w:lvlJc w:val="left"/>
      <w:pPr>
        <w:ind w:left="1606" w:hanging="240"/>
      </w:pPr>
      <w:rPr>
        <w:rFonts w:hint="default"/>
      </w:rPr>
    </w:lvl>
    <w:lvl w:ilvl="3" w:tplc="BCB04560">
      <w:numFmt w:val="bullet"/>
      <w:lvlText w:val="•"/>
      <w:lvlJc w:val="left"/>
      <w:pPr>
        <w:ind w:left="2349" w:hanging="240"/>
      </w:pPr>
      <w:rPr>
        <w:rFonts w:hint="default"/>
      </w:rPr>
    </w:lvl>
    <w:lvl w:ilvl="4" w:tplc="FC4CA0E0">
      <w:numFmt w:val="bullet"/>
      <w:lvlText w:val="•"/>
      <w:lvlJc w:val="left"/>
      <w:pPr>
        <w:ind w:left="3092" w:hanging="240"/>
      </w:pPr>
      <w:rPr>
        <w:rFonts w:hint="default"/>
      </w:rPr>
    </w:lvl>
    <w:lvl w:ilvl="5" w:tplc="36748E20">
      <w:numFmt w:val="bullet"/>
      <w:lvlText w:val="•"/>
      <w:lvlJc w:val="left"/>
      <w:pPr>
        <w:ind w:left="3835" w:hanging="240"/>
      </w:pPr>
      <w:rPr>
        <w:rFonts w:hint="default"/>
      </w:rPr>
    </w:lvl>
    <w:lvl w:ilvl="6" w:tplc="E836F23A">
      <w:numFmt w:val="bullet"/>
      <w:lvlText w:val="•"/>
      <w:lvlJc w:val="left"/>
      <w:pPr>
        <w:ind w:left="4578" w:hanging="240"/>
      </w:pPr>
      <w:rPr>
        <w:rFonts w:hint="default"/>
      </w:rPr>
    </w:lvl>
    <w:lvl w:ilvl="7" w:tplc="4A3A2960">
      <w:numFmt w:val="bullet"/>
      <w:lvlText w:val="•"/>
      <w:lvlJc w:val="left"/>
      <w:pPr>
        <w:ind w:left="5321" w:hanging="240"/>
      </w:pPr>
      <w:rPr>
        <w:rFonts w:hint="default"/>
      </w:rPr>
    </w:lvl>
    <w:lvl w:ilvl="8" w:tplc="D6504EB4">
      <w:numFmt w:val="bullet"/>
      <w:lvlText w:val="•"/>
      <w:lvlJc w:val="left"/>
      <w:pPr>
        <w:ind w:left="6064" w:hanging="240"/>
      </w:pPr>
      <w:rPr>
        <w:rFonts w:hint="default"/>
      </w:rPr>
    </w:lvl>
  </w:abstractNum>
  <w:abstractNum w:abstractNumId="4" w15:restartNumberingAfterBreak="0">
    <w:nsid w:val="4DD7735B"/>
    <w:multiLevelType w:val="hybridMultilevel"/>
    <w:tmpl w:val="F4AE7858"/>
    <w:lvl w:ilvl="0" w:tplc="9AF679BE">
      <w:start w:val="1"/>
      <w:numFmt w:val="upp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55D109A3"/>
    <w:multiLevelType w:val="hybridMultilevel"/>
    <w:tmpl w:val="B9300004"/>
    <w:lvl w:ilvl="0" w:tplc="04D49A8A">
      <w:start w:val="2"/>
      <w:numFmt w:val="decimal"/>
      <w:lvlText w:val="%1."/>
      <w:lvlJc w:val="left"/>
      <w:pPr>
        <w:ind w:left="330" w:hanging="218"/>
      </w:pPr>
      <w:rPr>
        <w:rFonts w:ascii="Cambria" w:eastAsia="Cambria" w:hAnsi="Cambria" w:cs="Cambria" w:hint="default"/>
        <w:color w:val="353535"/>
        <w:spacing w:val="0"/>
        <w:w w:val="102"/>
        <w:sz w:val="21"/>
        <w:szCs w:val="21"/>
      </w:rPr>
    </w:lvl>
    <w:lvl w:ilvl="1" w:tplc="1F08F4AC">
      <w:start w:val="1"/>
      <w:numFmt w:val="lowerLetter"/>
      <w:lvlText w:val="%2)"/>
      <w:lvlJc w:val="left"/>
      <w:pPr>
        <w:ind w:left="500" w:hanging="240"/>
      </w:pPr>
      <w:rPr>
        <w:rFonts w:ascii="Cambria" w:eastAsia="Cambria" w:hAnsi="Cambria" w:cs="Cambria" w:hint="default"/>
        <w:color w:val="353535"/>
        <w:w w:val="102"/>
        <w:sz w:val="21"/>
        <w:szCs w:val="21"/>
      </w:rPr>
    </w:lvl>
    <w:lvl w:ilvl="2" w:tplc="205CBCC0">
      <w:numFmt w:val="bullet"/>
      <w:lvlText w:val="•"/>
      <w:lvlJc w:val="left"/>
      <w:pPr>
        <w:ind w:left="1283" w:hanging="240"/>
      </w:pPr>
      <w:rPr>
        <w:rFonts w:hint="default"/>
      </w:rPr>
    </w:lvl>
    <w:lvl w:ilvl="3" w:tplc="BEEC1EFE">
      <w:numFmt w:val="bullet"/>
      <w:lvlText w:val="•"/>
      <w:lvlJc w:val="left"/>
      <w:pPr>
        <w:ind w:left="2066" w:hanging="240"/>
      </w:pPr>
      <w:rPr>
        <w:rFonts w:hint="default"/>
      </w:rPr>
    </w:lvl>
    <w:lvl w:ilvl="4" w:tplc="8096987C">
      <w:numFmt w:val="bullet"/>
      <w:lvlText w:val="•"/>
      <w:lvlJc w:val="left"/>
      <w:pPr>
        <w:ind w:left="2850" w:hanging="240"/>
      </w:pPr>
      <w:rPr>
        <w:rFonts w:hint="default"/>
      </w:rPr>
    </w:lvl>
    <w:lvl w:ilvl="5" w:tplc="47FAC6D6">
      <w:numFmt w:val="bullet"/>
      <w:lvlText w:val="•"/>
      <w:lvlJc w:val="left"/>
      <w:pPr>
        <w:ind w:left="3633" w:hanging="240"/>
      </w:pPr>
      <w:rPr>
        <w:rFonts w:hint="default"/>
      </w:rPr>
    </w:lvl>
    <w:lvl w:ilvl="6" w:tplc="B7C81602">
      <w:numFmt w:val="bullet"/>
      <w:lvlText w:val="•"/>
      <w:lvlJc w:val="left"/>
      <w:pPr>
        <w:ind w:left="4416" w:hanging="240"/>
      </w:pPr>
      <w:rPr>
        <w:rFonts w:hint="default"/>
      </w:rPr>
    </w:lvl>
    <w:lvl w:ilvl="7" w:tplc="D144ACF6">
      <w:numFmt w:val="bullet"/>
      <w:lvlText w:val="•"/>
      <w:lvlJc w:val="left"/>
      <w:pPr>
        <w:ind w:left="5200" w:hanging="240"/>
      </w:pPr>
      <w:rPr>
        <w:rFonts w:hint="default"/>
      </w:rPr>
    </w:lvl>
    <w:lvl w:ilvl="8" w:tplc="E67EFA00">
      <w:numFmt w:val="bullet"/>
      <w:lvlText w:val="•"/>
      <w:lvlJc w:val="left"/>
      <w:pPr>
        <w:ind w:left="5983" w:hanging="240"/>
      </w:pPr>
      <w:rPr>
        <w:rFonts w:hint="default"/>
      </w:rPr>
    </w:lvl>
  </w:abstractNum>
  <w:abstractNum w:abstractNumId="6" w15:restartNumberingAfterBreak="0">
    <w:nsid w:val="619B3DCF"/>
    <w:multiLevelType w:val="hybridMultilevel"/>
    <w:tmpl w:val="E2AA11DC"/>
    <w:lvl w:ilvl="0" w:tplc="ABF8D700">
      <w:start w:val="1"/>
      <w:numFmt w:val="lowerLetter"/>
      <w:lvlText w:val="%1)"/>
      <w:lvlJc w:val="left"/>
      <w:pPr>
        <w:ind w:left="112" w:hanging="242"/>
      </w:pPr>
      <w:rPr>
        <w:rFonts w:ascii="Cambria" w:eastAsia="Cambria" w:hAnsi="Cambria" w:cs="Cambria" w:hint="default"/>
        <w:color w:val="353535"/>
        <w:spacing w:val="0"/>
        <w:w w:val="102"/>
        <w:sz w:val="21"/>
        <w:szCs w:val="21"/>
      </w:rPr>
    </w:lvl>
    <w:lvl w:ilvl="1" w:tplc="CBDAEE2A">
      <w:numFmt w:val="bullet"/>
      <w:lvlText w:val="•"/>
      <w:lvlJc w:val="left"/>
      <w:pPr>
        <w:ind w:left="863" w:hanging="242"/>
      </w:pPr>
      <w:rPr>
        <w:rFonts w:hint="default"/>
      </w:rPr>
    </w:lvl>
    <w:lvl w:ilvl="2" w:tplc="7F60F9F0">
      <w:numFmt w:val="bullet"/>
      <w:lvlText w:val="•"/>
      <w:lvlJc w:val="left"/>
      <w:pPr>
        <w:ind w:left="1606" w:hanging="242"/>
      </w:pPr>
      <w:rPr>
        <w:rFonts w:hint="default"/>
      </w:rPr>
    </w:lvl>
    <w:lvl w:ilvl="3" w:tplc="168E858C">
      <w:numFmt w:val="bullet"/>
      <w:lvlText w:val="•"/>
      <w:lvlJc w:val="left"/>
      <w:pPr>
        <w:ind w:left="2349" w:hanging="242"/>
      </w:pPr>
      <w:rPr>
        <w:rFonts w:hint="default"/>
      </w:rPr>
    </w:lvl>
    <w:lvl w:ilvl="4" w:tplc="BBD21888">
      <w:numFmt w:val="bullet"/>
      <w:lvlText w:val="•"/>
      <w:lvlJc w:val="left"/>
      <w:pPr>
        <w:ind w:left="3092" w:hanging="242"/>
      </w:pPr>
      <w:rPr>
        <w:rFonts w:hint="default"/>
      </w:rPr>
    </w:lvl>
    <w:lvl w:ilvl="5" w:tplc="6268C992">
      <w:numFmt w:val="bullet"/>
      <w:lvlText w:val="•"/>
      <w:lvlJc w:val="left"/>
      <w:pPr>
        <w:ind w:left="3835" w:hanging="242"/>
      </w:pPr>
      <w:rPr>
        <w:rFonts w:hint="default"/>
      </w:rPr>
    </w:lvl>
    <w:lvl w:ilvl="6" w:tplc="6DA84EE6">
      <w:numFmt w:val="bullet"/>
      <w:lvlText w:val="•"/>
      <w:lvlJc w:val="left"/>
      <w:pPr>
        <w:ind w:left="4578" w:hanging="242"/>
      </w:pPr>
      <w:rPr>
        <w:rFonts w:hint="default"/>
      </w:rPr>
    </w:lvl>
    <w:lvl w:ilvl="7" w:tplc="1DCECA72">
      <w:numFmt w:val="bullet"/>
      <w:lvlText w:val="•"/>
      <w:lvlJc w:val="left"/>
      <w:pPr>
        <w:ind w:left="5321" w:hanging="242"/>
      </w:pPr>
      <w:rPr>
        <w:rFonts w:hint="default"/>
      </w:rPr>
    </w:lvl>
    <w:lvl w:ilvl="8" w:tplc="006445DA">
      <w:numFmt w:val="bullet"/>
      <w:lvlText w:val="•"/>
      <w:lvlJc w:val="left"/>
      <w:pPr>
        <w:ind w:left="6064" w:hanging="242"/>
      </w:pPr>
      <w:rPr>
        <w:rFonts w:hint="default"/>
      </w:rPr>
    </w:lvl>
  </w:abstractNum>
  <w:abstractNum w:abstractNumId="7" w15:restartNumberingAfterBreak="0">
    <w:nsid w:val="7BC054F0"/>
    <w:multiLevelType w:val="hybridMultilevel"/>
    <w:tmpl w:val="7BAE3C06"/>
    <w:lvl w:ilvl="0" w:tplc="16C04244">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5"/>
  </w:num>
  <w:num w:numId="2">
    <w:abstractNumId w:val="3"/>
  </w:num>
  <w:num w:numId="3">
    <w:abstractNumId w:val="6"/>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2E"/>
    <w:rsid w:val="00101D5E"/>
    <w:rsid w:val="001A3791"/>
    <w:rsid w:val="001A3FC2"/>
    <w:rsid w:val="001B1A5E"/>
    <w:rsid w:val="001E7D58"/>
    <w:rsid w:val="002A1A61"/>
    <w:rsid w:val="00352CFD"/>
    <w:rsid w:val="003765DC"/>
    <w:rsid w:val="003D2A25"/>
    <w:rsid w:val="00420542"/>
    <w:rsid w:val="004441D6"/>
    <w:rsid w:val="004A1AF5"/>
    <w:rsid w:val="004B1DE2"/>
    <w:rsid w:val="004E642E"/>
    <w:rsid w:val="00563058"/>
    <w:rsid w:val="005A73DD"/>
    <w:rsid w:val="00757B8F"/>
    <w:rsid w:val="00771E4A"/>
    <w:rsid w:val="0086686C"/>
    <w:rsid w:val="0096647A"/>
    <w:rsid w:val="00A21D2A"/>
    <w:rsid w:val="00A95F3F"/>
    <w:rsid w:val="00B632C1"/>
    <w:rsid w:val="00BE1EF0"/>
    <w:rsid w:val="00C12431"/>
    <w:rsid w:val="00C53736"/>
    <w:rsid w:val="00CF2E5C"/>
    <w:rsid w:val="00DC1F10"/>
    <w:rsid w:val="00E51680"/>
    <w:rsid w:val="00E64ACA"/>
    <w:rsid w:val="00EA3D6F"/>
    <w:rsid w:val="00F809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02C3"/>
  <w15:docId w15:val="{A36E8FC7-4E5A-314E-BCE0-C5CE2D35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42E"/>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E642E"/>
    <w:rPr>
      <w:i/>
      <w:sz w:val="24"/>
      <w:szCs w:val="24"/>
    </w:rPr>
  </w:style>
  <w:style w:type="paragraph" w:styleId="ListParagraph">
    <w:name w:val="List Paragraph"/>
    <w:basedOn w:val="Normal"/>
    <w:uiPriority w:val="1"/>
    <w:qFormat/>
    <w:rsid w:val="004E642E"/>
  </w:style>
  <w:style w:type="paragraph" w:customStyle="1" w:styleId="TableParagraph">
    <w:name w:val="Table Paragraph"/>
    <w:basedOn w:val="Normal"/>
    <w:uiPriority w:val="1"/>
    <w:qFormat/>
    <w:rsid w:val="004E642E"/>
  </w:style>
  <w:style w:type="table" w:styleId="TableGrid">
    <w:name w:val="Table Grid"/>
    <w:basedOn w:val="TableNormal"/>
    <w:rsid w:val="00E64A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Template1</vt:lpstr>
    </vt:vector>
  </TitlesOfParts>
  <Company>UCSC</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Template1</dc:title>
  <dc:subject/>
  <dc:creator>Jeffrey Sanceri</dc:creator>
  <cp:keywords/>
  <cp:lastModifiedBy>COAFaculty</cp:lastModifiedBy>
  <cp:revision>2</cp:revision>
  <cp:lastPrinted>2018-02-14T06:46:00Z</cp:lastPrinted>
  <dcterms:created xsi:type="dcterms:W3CDTF">2019-08-13T05:53:00Z</dcterms:created>
  <dcterms:modified xsi:type="dcterms:W3CDTF">2019-08-13T05:53:00Z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Word</vt:lpwstr>
  </property>
  <property fmtid="{D5CDD505-2E9C-101B-9397-08002B2CF9AE}" pid="4" name="LastSaved">
    <vt:filetime>2018-02-13T00:00:00Z</vt:filetime>
  </property>
</Properties>
</file>