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r>
        <w:rPr>
          <w:noProof/>
          <w:sz w:val="36"/>
        </w:rPr>
        <w:t>College of Alameda</w:t>
      </w:r>
    </w:p>
    <w:p w:rsidR="00275F7F" w:rsidRPr="00243FF9" w:rsidRDefault="00B74FF2" w:rsidP="00063AA5">
      <w:pPr>
        <w:jc w:val="center"/>
        <w:rPr>
          <w:rFonts w:cs="Times New Roman"/>
          <w:b/>
          <w:sz w:val="28"/>
        </w:rPr>
      </w:pPr>
      <w:r>
        <w:rPr>
          <w:rFonts w:cs="Times New Roman"/>
          <w:b/>
          <w:sz w:val="28"/>
        </w:rPr>
        <w:t>Facilities/Technology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6B7E67">
        <w:rPr>
          <w:rFonts w:cs="Times New Roman"/>
          <w:b/>
          <w:sz w:val="28"/>
        </w:rPr>
        <w:t xml:space="preserve">October 24, </w:t>
      </w:r>
      <w:r w:rsidR="007D7D2F" w:rsidRPr="00243FF9">
        <w:rPr>
          <w:rFonts w:cs="Times New Roman"/>
          <w:b/>
          <w:sz w:val="28"/>
        </w:rPr>
        <w:t>2018</w:t>
      </w:r>
      <w:r w:rsidR="007D7D2F" w:rsidRPr="00243FF9">
        <w:rPr>
          <w:rFonts w:cs="Times New Roman"/>
          <w:b/>
          <w:sz w:val="28"/>
        </w:rPr>
        <w:br/>
        <w:t>Meeting Time: 2</w:t>
      </w:r>
      <w:r w:rsidR="00183C02">
        <w:rPr>
          <w:rFonts w:cs="Times New Roman"/>
          <w:b/>
          <w:sz w:val="28"/>
        </w:rPr>
        <w:t>:</w:t>
      </w:r>
      <w:r w:rsidR="00B74FF2">
        <w:rPr>
          <w:rFonts w:cs="Times New Roman"/>
          <w:b/>
          <w:sz w:val="28"/>
        </w:rPr>
        <w:t>0</w:t>
      </w:r>
      <w:r w:rsidR="00183C02">
        <w:rPr>
          <w:rFonts w:cs="Times New Roman"/>
          <w:b/>
          <w:sz w:val="28"/>
        </w:rPr>
        <w:t>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B74FF2">
        <w:rPr>
          <w:rFonts w:cs="Times New Roman"/>
          <w:b/>
          <w:sz w:val="28"/>
        </w:rPr>
        <w:t>A149</w:t>
      </w:r>
    </w:p>
    <w:p w:rsidR="007D7D2F" w:rsidRPr="00243FF9" w:rsidRDefault="007D7D2F" w:rsidP="00243FF9">
      <w:pPr>
        <w:spacing w:after="0" w:line="240" w:lineRule="auto"/>
        <w:jc w:val="center"/>
        <w:rPr>
          <w:rFonts w:cs="Times New Roman"/>
          <w:sz w:val="22"/>
        </w:rPr>
      </w:pPr>
    </w:p>
    <w:p w:rsidR="007D7D2F" w:rsidRPr="00243FF9" w:rsidRDefault="006B7E67" w:rsidP="00275F7F">
      <w:pPr>
        <w:spacing w:after="0" w:line="240" w:lineRule="auto"/>
        <w:rPr>
          <w:rFonts w:cs="Times New Roman"/>
          <w:sz w:val="22"/>
        </w:rPr>
      </w:pPr>
      <w:r>
        <w:rPr>
          <w:rFonts w:cs="Times New Roman"/>
          <w:sz w:val="22"/>
        </w:rPr>
        <w:t>Facilities Technology</w:t>
      </w:r>
      <w:r w:rsidR="007D7D2F" w:rsidRPr="00243FF9">
        <w:rPr>
          <w:rFonts w:cs="Times New Roman"/>
          <w:sz w:val="22"/>
        </w:rPr>
        <w:t xml:space="preserve"> Committee Chairs:</w:t>
      </w:r>
    </w:p>
    <w:p w:rsidR="007D7D2F" w:rsidRPr="00243FF9" w:rsidRDefault="00490F2E" w:rsidP="007D7D2F">
      <w:pPr>
        <w:pStyle w:val="ListParagraph"/>
        <w:numPr>
          <w:ilvl w:val="0"/>
          <w:numId w:val="4"/>
        </w:numPr>
        <w:spacing w:after="0" w:line="240" w:lineRule="auto"/>
        <w:rPr>
          <w:rFonts w:cs="Times New Roman"/>
          <w:sz w:val="22"/>
        </w:rPr>
      </w:pPr>
      <w:r>
        <w:rPr>
          <w:rFonts w:cs="Times New Roman"/>
          <w:sz w:val="22"/>
        </w:rPr>
        <w:t xml:space="preserve">Administration </w:t>
      </w:r>
      <w:r w:rsidR="00183C02">
        <w:rPr>
          <w:rFonts w:cs="Times New Roman"/>
          <w:sz w:val="22"/>
        </w:rPr>
        <w:t>–</w:t>
      </w:r>
      <w:r>
        <w:rPr>
          <w:rFonts w:cs="Times New Roman"/>
          <w:sz w:val="22"/>
        </w:rPr>
        <w:t xml:space="preserve"> </w:t>
      </w:r>
      <w:r w:rsidR="00B74FF2">
        <w:rPr>
          <w:rFonts w:cs="Times New Roman"/>
          <w:sz w:val="22"/>
        </w:rPr>
        <w:t>Vacant</w:t>
      </w:r>
    </w:p>
    <w:p w:rsidR="007D7D2F" w:rsidRPr="00183C02" w:rsidRDefault="007D7D2F" w:rsidP="00B44763">
      <w:pPr>
        <w:pStyle w:val="ListParagraph"/>
        <w:numPr>
          <w:ilvl w:val="0"/>
          <w:numId w:val="4"/>
        </w:numPr>
        <w:spacing w:after="0" w:line="240" w:lineRule="auto"/>
        <w:rPr>
          <w:rFonts w:cs="Times New Roman"/>
          <w:sz w:val="22"/>
        </w:rPr>
      </w:pPr>
      <w:r w:rsidRPr="00183C02">
        <w:rPr>
          <w:rFonts w:cs="Times New Roman"/>
          <w:sz w:val="22"/>
        </w:rPr>
        <w:t>Faculty – vacant</w:t>
      </w:r>
    </w:p>
    <w:p w:rsidR="007D7D2F" w:rsidRPr="00243FF9" w:rsidRDefault="007D7D2F" w:rsidP="007D7D2F">
      <w:pPr>
        <w:spacing w:after="0" w:line="240" w:lineRule="auto"/>
        <w:ind w:left="360"/>
        <w:rPr>
          <w:rFonts w:cs="Times New Roman"/>
          <w:sz w:val="22"/>
        </w:rPr>
      </w:pPr>
    </w:p>
    <w:p w:rsidR="00275F7F" w:rsidRPr="00243FF9" w:rsidRDefault="00275F7F" w:rsidP="00063AA5">
      <w:pPr>
        <w:pStyle w:val="ListParagraph"/>
        <w:numPr>
          <w:ilvl w:val="0"/>
          <w:numId w:val="4"/>
        </w:numPr>
        <w:spacing w:after="120" w:line="240" w:lineRule="auto"/>
        <w:rPr>
          <w:rFonts w:cs="Times New Roman"/>
          <w:sz w:val="22"/>
        </w:rPr>
      </w:pPr>
      <w:r w:rsidRPr="00243FF9">
        <w:rPr>
          <w:rFonts w:cs="Times New Roman"/>
          <w:sz w:val="22"/>
        </w:rPr>
        <w:t xml:space="preserve">Recorder: </w:t>
      </w:r>
      <w:r w:rsidR="00183C02">
        <w:rPr>
          <w:rFonts w:cs="Times New Roman"/>
          <w:sz w:val="22"/>
        </w:rPr>
        <w:t xml:space="preserve"> </w:t>
      </w:r>
      <w:r w:rsidR="00B74FF2">
        <w:rPr>
          <w:rFonts w:cs="Times New Roman"/>
          <w:sz w:val="22"/>
        </w:rPr>
        <w:t>Vacant</w:t>
      </w:r>
    </w:p>
    <w:tbl>
      <w:tblPr>
        <w:tblStyle w:val="TableGrid"/>
        <w:tblW w:w="0" w:type="auto"/>
        <w:tblLook w:val="04A0" w:firstRow="1" w:lastRow="0" w:firstColumn="1" w:lastColumn="0" w:noHBand="0" w:noVBand="1"/>
      </w:tblPr>
      <w:tblGrid>
        <w:gridCol w:w="3685"/>
        <w:gridCol w:w="1800"/>
        <w:gridCol w:w="2160"/>
        <w:gridCol w:w="1705"/>
      </w:tblGrid>
      <w:tr w:rsidR="00275F7F" w:rsidRPr="00243FF9" w:rsidTr="00037A0E">
        <w:tc>
          <w:tcPr>
            <w:tcW w:w="3685" w:type="dxa"/>
            <w:shd w:val="clear" w:color="auto" w:fill="E7E6E6" w:themeFill="background2"/>
          </w:tcPr>
          <w:p w:rsidR="00275F7F" w:rsidRPr="00243FF9" w:rsidRDefault="00275F7F" w:rsidP="00275F7F">
            <w:pPr>
              <w:jc w:val="center"/>
              <w:rPr>
                <w:rFonts w:ascii="Times New Roman" w:hAnsi="Times New Roman" w:cs="Times New Roman"/>
                <w:b/>
              </w:rPr>
            </w:pPr>
            <w:r w:rsidRPr="00243FF9">
              <w:rPr>
                <w:rFonts w:ascii="Times New Roman" w:hAnsi="Times New Roman" w:cs="Times New Roman"/>
                <w:b/>
              </w:rPr>
              <w:t>Topic</w:t>
            </w:r>
          </w:p>
        </w:tc>
        <w:tc>
          <w:tcPr>
            <w:tcW w:w="180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Facilitator</w:t>
            </w:r>
          </w:p>
        </w:tc>
        <w:tc>
          <w:tcPr>
            <w:tcW w:w="216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Action</w:t>
            </w:r>
          </w:p>
        </w:tc>
        <w:tc>
          <w:tcPr>
            <w:tcW w:w="1705"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Materials</w:t>
            </w:r>
          </w:p>
        </w:tc>
      </w:tr>
      <w:tr w:rsidR="00275F7F" w:rsidRPr="00243FF9" w:rsidTr="00037A0E">
        <w:tc>
          <w:tcPr>
            <w:tcW w:w="9350" w:type="dxa"/>
            <w:gridSpan w:val="4"/>
          </w:tcPr>
          <w:p w:rsidR="00275F7F" w:rsidRPr="00243FF9" w:rsidRDefault="00275F7F" w:rsidP="00063AA5">
            <w:pPr>
              <w:spacing w:before="120" w:after="120"/>
              <w:jc w:val="center"/>
              <w:rPr>
                <w:rFonts w:ascii="Times New Roman" w:hAnsi="Times New Roman" w:cs="Times New Roman"/>
              </w:rPr>
            </w:pPr>
            <w:r w:rsidRPr="00243FF9">
              <w:rPr>
                <w:rFonts w:ascii="Times New Roman" w:hAnsi="Times New Roman" w:cs="Times New Roman"/>
              </w:rPr>
              <w:t>Purpose of Meeting:</w:t>
            </w:r>
            <w:r w:rsidR="00944CDC" w:rsidRPr="00243FF9">
              <w:rPr>
                <w:rFonts w:ascii="Times New Roman" w:hAnsi="Times New Roman" w:cs="Times New Roman"/>
              </w:rPr>
              <w:t xml:space="preserve"> Organizat</w:t>
            </w:r>
            <w:r w:rsidR="006B1DF5">
              <w:rPr>
                <w:rFonts w:ascii="Times New Roman" w:hAnsi="Times New Roman" w:cs="Times New Roman"/>
              </w:rPr>
              <w:t>ional Meeting for College Facilities/Tech</w:t>
            </w:r>
            <w:r w:rsidR="00944CDC" w:rsidRPr="00243FF9">
              <w:rPr>
                <w:rFonts w:ascii="Times New Roman" w:hAnsi="Times New Roman" w:cs="Times New Roman"/>
              </w:rPr>
              <w:t xml:space="preserve"> Committee – Fiscal Year 2019</w:t>
            </w:r>
          </w:p>
        </w:tc>
      </w:tr>
      <w:tr w:rsidR="00275F7F" w:rsidRPr="00243FF9" w:rsidTr="00037A0E">
        <w:tc>
          <w:tcPr>
            <w:tcW w:w="3685" w:type="dxa"/>
          </w:tcPr>
          <w:p w:rsidR="00275F7F" w:rsidRPr="00243FF9" w:rsidRDefault="00275F7F"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 xml:space="preserve"> Call to Order</w:t>
            </w:r>
          </w:p>
        </w:tc>
        <w:tc>
          <w:tcPr>
            <w:tcW w:w="1800" w:type="dxa"/>
          </w:tcPr>
          <w:p w:rsidR="00275F7F" w:rsidRPr="00617D80" w:rsidRDefault="00617D80" w:rsidP="00617D80">
            <w:pPr>
              <w:rPr>
                <w:rFonts w:cs="Times New Roman"/>
              </w:rPr>
            </w:pPr>
            <w:r>
              <w:rPr>
                <w:rFonts w:cs="Times New Roman"/>
              </w:rPr>
              <w:t xml:space="preserve">L. </w:t>
            </w:r>
            <w:r w:rsidR="006B7E67" w:rsidRPr="00617D80">
              <w:rPr>
                <w:rFonts w:cs="Times New Roman"/>
              </w:rPr>
              <w:t>Celhay</w:t>
            </w:r>
          </w:p>
        </w:tc>
        <w:tc>
          <w:tcPr>
            <w:tcW w:w="2160" w:type="dxa"/>
          </w:tcPr>
          <w:p w:rsidR="00275F7F" w:rsidRPr="00243FF9" w:rsidRDefault="00275F7F" w:rsidP="00063AA5">
            <w:pPr>
              <w:jc w:val="center"/>
              <w:rPr>
                <w:rFonts w:ascii="Times New Roman" w:hAnsi="Times New Roman" w:cs="Times New Roman"/>
              </w:rPr>
            </w:pPr>
          </w:p>
        </w:tc>
        <w:tc>
          <w:tcPr>
            <w:tcW w:w="1705" w:type="dxa"/>
          </w:tcPr>
          <w:p w:rsidR="00275F7F" w:rsidRPr="00243FF9" w:rsidRDefault="00275F7F" w:rsidP="00063AA5">
            <w:pPr>
              <w:jc w:val="center"/>
              <w:rPr>
                <w:rFonts w:ascii="Times New Roman" w:hAnsi="Times New Roman" w:cs="Times New Roman"/>
              </w:rPr>
            </w:pPr>
          </w:p>
        </w:tc>
      </w:tr>
      <w:tr w:rsidR="00944CDC" w:rsidRPr="00243FF9" w:rsidTr="00037A0E">
        <w:tc>
          <w:tcPr>
            <w:tcW w:w="3685" w:type="dxa"/>
          </w:tcPr>
          <w:p w:rsidR="00944CDC" w:rsidRPr="00243FF9" w:rsidRDefault="00944CDC"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Approval of Agenda</w:t>
            </w:r>
          </w:p>
        </w:tc>
        <w:tc>
          <w:tcPr>
            <w:tcW w:w="1800" w:type="dxa"/>
          </w:tcPr>
          <w:p w:rsidR="00944CDC" w:rsidRPr="00243FF9" w:rsidRDefault="005A14DB" w:rsidP="00EA14E8">
            <w:pPr>
              <w:rPr>
                <w:rFonts w:ascii="Times New Roman" w:hAnsi="Times New Roman" w:cs="Times New Roman"/>
              </w:rPr>
            </w:pPr>
            <w:r>
              <w:rPr>
                <w:rFonts w:ascii="Times New Roman" w:hAnsi="Times New Roman" w:cs="Times New Roman"/>
              </w:rPr>
              <w:t>All</w:t>
            </w:r>
          </w:p>
        </w:tc>
        <w:tc>
          <w:tcPr>
            <w:tcW w:w="2160" w:type="dxa"/>
          </w:tcPr>
          <w:p w:rsidR="00944CDC" w:rsidRPr="00243FF9" w:rsidRDefault="00944CDC" w:rsidP="00063AA5">
            <w:pPr>
              <w:jc w:val="center"/>
              <w:rPr>
                <w:rFonts w:ascii="Times New Roman" w:hAnsi="Times New Roman" w:cs="Times New Roman"/>
              </w:rPr>
            </w:pPr>
          </w:p>
        </w:tc>
        <w:tc>
          <w:tcPr>
            <w:tcW w:w="1705" w:type="dxa"/>
          </w:tcPr>
          <w:p w:rsidR="00944CDC" w:rsidRPr="00243FF9" w:rsidRDefault="00944CDC" w:rsidP="00063AA5">
            <w:pPr>
              <w:jc w:val="center"/>
              <w:rPr>
                <w:rFonts w:ascii="Times New Roman" w:hAnsi="Times New Roman" w:cs="Times New Roman"/>
              </w:rPr>
            </w:pPr>
          </w:p>
        </w:tc>
      </w:tr>
      <w:tr w:rsidR="005A14DB" w:rsidRPr="00243FF9" w:rsidTr="00037A0E">
        <w:tc>
          <w:tcPr>
            <w:tcW w:w="3685" w:type="dxa"/>
          </w:tcPr>
          <w:p w:rsidR="005A14DB" w:rsidRPr="00243FF9" w:rsidRDefault="005A14DB" w:rsidP="00063AA5">
            <w:pPr>
              <w:numPr>
                <w:ilvl w:val="0"/>
                <w:numId w:val="1"/>
              </w:numPr>
              <w:ind w:left="607"/>
              <w:contextualSpacing/>
              <w:rPr>
                <w:rFonts w:cs="Times New Roman"/>
              </w:rPr>
            </w:pPr>
            <w:r>
              <w:rPr>
                <w:rFonts w:cs="Times New Roman"/>
              </w:rPr>
              <w:t>Approval of Minutes</w:t>
            </w:r>
          </w:p>
        </w:tc>
        <w:tc>
          <w:tcPr>
            <w:tcW w:w="1800" w:type="dxa"/>
          </w:tcPr>
          <w:p w:rsidR="005A14DB" w:rsidRPr="00243FF9" w:rsidRDefault="005A14DB" w:rsidP="00EA14E8">
            <w:pPr>
              <w:rPr>
                <w:rFonts w:cs="Times New Roman"/>
              </w:rPr>
            </w:pPr>
            <w:r>
              <w:rPr>
                <w:rFonts w:cs="Times New Roman"/>
              </w:rPr>
              <w:t>All</w:t>
            </w:r>
          </w:p>
        </w:tc>
        <w:tc>
          <w:tcPr>
            <w:tcW w:w="2160" w:type="dxa"/>
          </w:tcPr>
          <w:p w:rsidR="005A14DB" w:rsidRPr="00243FF9" w:rsidRDefault="005A14DB" w:rsidP="00063AA5">
            <w:pPr>
              <w:jc w:val="center"/>
              <w:rPr>
                <w:rFonts w:cs="Times New Roman"/>
              </w:rPr>
            </w:pPr>
          </w:p>
        </w:tc>
        <w:tc>
          <w:tcPr>
            <w:tcW w:w="1705" w:type="dxa"/>
          </w:tcPr>
          <w:p w:rsidR="005A14DB" w:rsidRPr="00243FF9" w:rsidRDefault="005A14DB" w:rsidP="00063AA5">
            <w:pPr>
              <w:jc w:val="center"/>
              <w:rPr>
                <w:rFonts w:cs="Times New Roman"/>
              </w:rPr>
            </w:pPr>
          </w:p>
        </w:tc>
      </w:tr>
      <w:tr w:rsidR="00275F7F" w:rsidRPr="00243FF9" w:rsidTr="00037A0E">
        <w:tc>
          <w:tcPr>
            <w:tcW w:w="3685" w:type="dxa"/>
          </w:tcPr>
          <w:p w:rsidR="00275F7F" w:rsidRPr="00243FF9" w:rsidRDefault="00944CDC"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Appointments:</w:t>
            </w:r>
          </w:p>
          <w:p w:rsidR="00944CDC" w:rsidRPr="00243FF9" w:rsidRDefault="00944CDC" w:rsidP="00063AA5">
            <w:pPr>
              <w:pStyle w:val="ListParagraph"/>
              <w:numPr>
                <w:ilvl w:val="1"/>
                <w:numId w:val="1"/>
              </w:numPr>
              <w:ind w:left="607"/>
              <w:rPr>
                <w:rFonts w:ascii="Times New Roman" w:hAnsi="Times New Roman" w:cs="Times New Roman"/>
              </w:rPr>
            </w:pPr>
            <w:r w:rsidRPr="00243FF9">
              <w:rPr>
                <w:rFonts w:ascii="Times New Roman" w:hAnsi="Times New Roman" w:cs="Times New Roman"/>
              </w:rPr>
              <w:t>Faculty</w:t>
            </w:r>
          </w:p>
          <w:p w:rsidR="00243FF9" w:rsidRPr="00243FF9" w:rsidRDefault="00243FF9" w:rsidP="00063AA5">
            <w:pPr>
              <w:pStyle w:val="ListParagraph"/>
              <w:numPr>
                <w:ilvl w:val="1"/>
                <w:numId w:val="1"/>
              </w:numPr>
              <w:ind w:left="607"/>
              <w:rPr>
                <w:rFonts w:ascii="Times New Roman" w:hAnsi="Times New Roman" w:cs="Times New Roman"/>
              </w:rPr>
            </w:pPr>
            <w:r>
              <w:rPr>
                <w:rFonts w:ascii="Times New Roman" w:hAnsi="Times New Roman" w:cs="Times New Roman"/>
              </w:rPr>
              <w:t>Student</w:t>
            </w:r>
          </w:p>
          <w:p w:rsidR="00944CDC" w:rsidRPr="00243FF9" w:rsidRDefault="00944CDC" w:rsidP="00063AA5">
            <w:pPr>
              <w:ind w:left="607"/>
              <w:contextualSpacing/>
              <w:rPr>
                <w:rFonts w:ascii="Times New Roman" w:hAnsi="Times New Roman" w:cs="Times New Roman"/>
              </w:rPr>
            </w:pPr>
          </w:p>
        </w:tc>
        <w:tc>
          <w:tcPr>
            <w:tcW w:w="1800" w:type="dxa"/>
          </w:tcPr>
          <w:p w:rsidR="00243FF9" w:rsidRPr="00243FF9" w:rsidRDefault="00617D80" w:rsidP="00EA14E8">
            <w:pPr>
              <w:rPr>
                <w:rFonts w:ascii="Times New Roman" w:hAnsi="Times New Roman" w:cs="Times New Roman"/>
              </w:rPr>
            </w:pPr>
            <w:r>
              <w:rPr>
                <w:rFonts w:ascii="Times New Roman" w:hAnsi="Times New Roman" w:cs="Times New Roman"/>
              </w:rPr>
              <w:t xml:space="preserve">L. </w:t>
            </w:r>
            <w:r>
              <w:rPr>
                <w:rFonts w:ascii="Times New Roman" w:hAnsi="Times New Roman" w:cs="Times New Roman"/>
              </w:rPr>
              <w:t>Celhay</w:t>
            </w:r>
          </w:p>
        </w:tc>
        <w:tc>
          <w:tcPr>
            <w:tcW w:w="2160" w:type="dxa"/>
          </w:tcPr>
          <w:p w:rsidR="00275F7F" w:rsidRPr="00243FF9" w:rsidRDefault="00275F7F" w:rsidP="00063AA5">
            <w:pPr>
              <w:jc w:val="center"/>
              <w:rPr>
                <w:rFonts w:ascii="Times New Roman" w:hAnsi="Times New Roman" w:cs="Times New Roman"/>
              </w:rPr>
            </w:pPr>
          </w:p>
          <w:p w:rsidR="00617D80" w:rsidRPr="00617D80" w:rsidRDefault="00617D80" w:rsidP="00617D80">
            <w:pPr>
              <w:pStyle w:val="ListParagraph"/>
              <w:numPr>
                <w:ilvl w:val="0"/>
                <w:numId w:val="1"/>
              </w:numPr>
              <w:ind w:left="360"/>
              <w:rPr>
                <w:rFonts w:cs="Times New Roman"/>
              </w:rPr>
            </w:pPr>
            <w:r w:rsidRPr="00617D80">
              <w:rPr>
                <w:rFonts w:cs="Times New Roman"/>
              </w:rPr>
              <w:t>John Peterson was recommended to serve Academic Senate</w:t>
            </w:r>
          </w:p>
          <w:p w:rsidR="00944CDC" w:rsidRPr="00617D80" w:rsidRDefault="00617D80" w:rsidP="00617D80">
            <w:pPr>
              <w:pStyle w:val="ListParagraph"/>
              <w:numPr>
                <w:ilvl w:val="0"/>
                <w:numId w:val="1"/>
              </w:numPr>
              <w:ind w:left="360"/>
              <w:rPr>
                <w:rFonts w:cs="Times New Roman"/>
              </w:rPr>
            </w:pPr>
            <w:r w:rsidRPr="00617D80">
              <w:rPr>
                <w:rFonts w:cs="Times New Roman"/>
              </w:rPr>
              <w:t>Awaiting recommendation from</w:t>
            </w:r>
            <w:r>
              <w:rPr>
                <w:rFonts w:cs="Times New Roman"/>
              </w:rPr>
              <w:t xml:space="preserve"> </w:t>
            </w:r>
            <w:r w:rsidR="005A14DB" w:rsidRPr="00617D80">
              <w:rPr>
                <w:rFonts w:cs="Times New Roman"/>
              </w:rPr>
              <w:t>ASCOA</w:t>
            </w:r>
          </w:p>
          <w:p w:rsidR="00944CDC" w:rsidRPr="00243FF9" w:rsidRDefault="00944CDC" w:rsidP="00063AA5">
            <w:pPr>
              <w:jc w:val="center"/>
              <w:rPr>
                <w:rFonts w:ascii="Times New Roman" w:hAnsi="Times New Roman" w:cs="Times New Roman"/>
              </w:rPr>
            </w:pPr>
          </w:p>
        </w:tc>
        <w:tc>
          <w:tcPr>
            <w:tcW w:w="1705" w:type="dxa"/>
          </w:tcPr>
          <w:p w:rsidR="00275F7F" w:rsidRPr="00243FF9" w:rsidRDefault="00275F7F" w:rsidP="00063AA5">
            <w:pPr>
              <w:jc w:val="center"/>
              <w:rPr>
                <w:rFonts w:ascii="Times New Roman" w:hAnsi="Times New Roman" w:cs="Times New Roman"/>
              </w:rPr>
            </w:pPr>
          </w:p>
        </w:tc>
      </w:tr>
      <w:tr w:rsidR="00617D80" w:rsidRPr="00243FF9" w:rsidTr="00037A0E">
        <w:tc>
          <w:tcPr>
            <w:tcW w:w="3685" w:type="dxa"/>
          </w:tcPr>
          <w:p w:rsidR="00617D80" w:rsidRDefault="00617D80" w:rsidP="00063AA5">
            <w:pPr>
              <w:numPr>
                <w:ilvl w:val="0"/>
                <w:numId w:val="1"/>
              </w:numPr>
              <w:ind w:left="607"/>
              <w:contextualSpacing/>
              <w:rPr>
                <w:rFonts w:cs="Times New Roman"/>
              </w:rPr>
            </w:pPr>
            <w:r>
              <w:rPr>
                <w:rFonts w:cs="Times New Roman"/>
              </w:rPr>
              <w:t>Campus IT Updates</w:t>
            </w:r>
          </w:p>
        </w:tc>
        <w:tc>
          <w:tcPr>
            <w:tcW w:w="1800" w:type="dxa"/>
          </w:tcPr>
          <w:p w:rsidR="00617D80" w:rsidRDefault="00617D80" w:rsidP="00EA14E8">
            <w:pPr>
              <w:rPr>
                <w:rFonts w:cs="Times New Roman"/>
              </w:rPr>
            </w:pPr>
            <w:r>
              <w:rPr>
                <w:rFonts w:cs="Times New Roman"/>
              </w:rPr>
              <w:t xml:space="preserve">B. </w:t>
            </w:r>
            <w:r>
              <w:rPr>
                <w:rFonts w:eastAsiaTheme="majorEastAsia" w:cs="Times New Roman"/>
                <w:color w:val="000000" w:themeColor="text1"/>
                <w:szCs w:val="24"/>
                <w14:textOutline w14:w="0" w14:cap="flat" w14:cmpd="sng" w14:algn="ctr">
                  <w14:noFill/>
                  <w14:prstDash w14:val="solid"/>
                  <w14:round/>
                </w14:textOutline>
              </w:rPr>
              <w:t>Sampathraj</w:t>
            </w:r>
          </w:p>
        </w:tc>
        <w:tc>
          <w:tcPr>
            <w:tcW w:w="2160" w:type="dxa"/>
          </w:tcPr>
          <w:p w:rsidR="00617D80" w:rsidRPr="006B1DF5" w:rsidRDefault="00617D80" w:rsidP="00063AA5">
            <w:pPr>
              <w:jc w:val="center"/>
              <w:rPr>
                <w:rFonts w:cs="Times New Roman"/>
              </w:rPr>
            </w:pPr>
          </w:p>
        </w:tc>
        <w:tc>
          <w:tcPr>
            <w:tcW w:w="1705" w:type="dxa"/>
          </w:tcPr>
          <w:p w:rsidR="00617D80" w:rsidRPr="006B1DF5" w:rsidRDefault="00617D80" w:rsidP="00063AA5">
            <w:pPr>
              <w:jc w:val="center"/>
              <w:rPr>
                <w:rFonts w:cs="Times New Roman"/>
              </w:rPr>
            </w:pPr>
          </w:p>
        </w:tc>
      </w:tr>
      <w:tr w:rsidR="00EA14E8" w:rsidRPr="00243FF9" w:rsidTr="00037A0E">
        <w:tc>
          <w:tcPr>
            <w:tcW w:w="3685" w:type="dxa"/>
          </w:tcPr>
          <w:p w:rsidR="00EA14E8" w:rsidRPr="00243FF9" w:rsidRDefault="00EA14E8" w:rsidP="00063AA5">
            <w:pPr>
              <w:numPr>
                <w:ilvl w:val="0"/>
                <w:numId w:val="1"/>
              </w:numPr>
              <w:ind w:left="607"/>
              <w:contextualSpacing/>
              <w:rPr>
                <w:rFonts w:cs="Times New Roman"/>
              </w:rPr>
            </w:pPr>
            <w:r>
              <w:rPr>
                <w:rFonts w:ascii="Times New Roman" w:hAnsi="Times New Roman" w:cs="Times New Roman"/>
              </w:rPr>
              <w:t>Election of Chairs</w:t>
            </w:r>
          </w:p>
        </w:tc>
        <w:tc>
          <w:tcPr>
            <w:tcW w:w="1800" w:type="dxa"/>
          </w:tcPr>
          <w:p w:rsidR="00EA14E8" w:rsidRPr="00EA14E8" w:rsidRDefault="00EA14E8" w:rsidP="00EA14E8">
            <w:pPr>
              <w:rPr>
                <w:rFonts w:ascii="Times New Roman" w:hAnsi="Times New Roman" w:cs="Times New Roman"/>
              </w:rPr>
            </w:pPr>
            <w:r>
              <w:rPr>
                <w:rFonts w:ascii="Times New Roman" w:hAnsi="Times New Roman" w:cs="Times New Roman"/>
              </w:rPr>
              <w:t>All</w:t>
            </w:r>
          </w:p>
        </w:tc>
        <w:tc>
          <w:tcPr>
            <w:tcW w:w="2160" w:type="dxa"/>
          </w:tcPr>
          <w:p w:rsidR="00EA14E8" w:rsidRPr="006B1DF5" w:rsidRDefault="00EA14E8" w:rsidP="00063AA5">
            <w:pPr>
              <w:jc w:val="center"/>
              <w:rPr>
                <w:rFonts w:ascii="Times New Roman" w:hAnsi="Times New Roman" w:cs="Times New Roman"/>
              </w:rPr>
            </w:pPr>
            <w:r w:rsidRPr="006B1DF5">
              <w:rPr>
                <w:rFonts w:ascii="Times New Roman" w:hAnsi="Times New Roman" w:cs="Times New Roman"/>
              </w:rPr>
              <w:t>yes</w:t>
            </w:r>
          </w:p>
        </w:tc>
        <w:tc>
          <w:tcPr>
            <w:tcW w:w="1705" w:type="dxa"/>
          </w:tcPr>
          <w:p w:rsidR="00EA14E8" w:rsidRPr="006B1DF5" w:rsidRDefault="006B1DF5" w:rsidP="00063AA5">
            <w:pPr>
              <w:jc w:val="center"/>
              <w:rPr>
                <w:rFonts w:ascii="Times New Roman" w:hAnsi="Times New Roman" w:cs="Times New Roman"/>
              </w:rPr>
            </w:pPr>
            <w:r w:rsidRPr="006B1DF5">
              <w:rPr>
                <w:rFonts w:ascii="Times New Roman" w:hAnsi="Times New Roman" w:cs="Times New Roman"/>
              </w:rPr>
              <w:t>Chairs duties</w:t>
            </w:r>
          </w:p>
        </w:tc>
      </w:tr>
      <w:tr w:rsidR="004A1E0F" w:rsidRPr="00243FF9" w:rsidTr="00037A0E">
        <w:tc>
          <w:tcPr>
            <w:tcW w:w="3685" w:type="dxa"/>
          </w:tcPr>
          <w:p w:rsidR="004A1E0F" w:rsidRPr="00243FF9" w:rsidRDefault="006B7E67" w:rsidP="00063AA5">
            <w:pPr>
              <w:numPr>
                <w:ilvl w:val="0"/>
                <w:numId w:val="1"/>
              </w:numPr>
              <w:ind w:left="607"/>
              <w:contextualSpacing/>
              <w:rPr>
                <w:rFonts w:ascii="Times New Roman" w:hAnsi="Times New Roman" w:cs="Times New Roman"/>
              </w:rPr>
            </w:pPr>
            <w:r>
              <w:rPr>
                <w:rFonts w:ascii="Times New Roman" w:hAnsi="Times New Roman" w:cs="Times New Roman"/>
              </w:rPr>
              <w:t>Two w</w:t>
            </w:r>
            <w:r w:rsidR="006B1DF5">
              <w:rPr>
                <w:rFonts w:ascii="Times New Roman" w:hAnsi="Times New Roman" w:cs="Times New Roman"/>
              </w:rPr>
              <w:t>orkgroup</w:t>
            </w:r>
            <w:r w:rsidR="00F972F5">
              <w:rPr>
                <w:rFonts w:ascii="Times New Roman" w:hAnsi="Times New Roman" w:cs="Times New Roman"/>
              </w:rPr>
              <w:t>s</w:t>
            </w:r>
          </w:p>
        </w:tc>
        <w:tc>
          <w:tcPr>
            <w:tcW w:w="1800" w:type="dxa"/>
          </w:tcPr>
          <w:p w:rsidR="004A1E0F" w:rsidRPr="00243FF9" w:rsidRDefault="00617D80" w:rsidP="00EA14E8">
            <w:pPr>
              <w:rPr>
                <w:rFonts w:ascii="Times New Roman" w:hAnsi="Times New Roman" w:cs="Times New Roman"/>
              </w:rPr>
            </w:pPr>
            <w:r>
              <w:rPr>
                <w:rFonts w:ascii="Times New Roman" w:hAnsi="Times New Roman" w:cs="Times New Roman"/>
              </w:rPr>
              <w:t xml:space="preserve">L. </w:t>
            </w:r>
            <w:r w:rsidR="006B7E67">
              <w:rPr>
                <w:rFonts w:ascii="Times New Roman" w:hAnsi="Times New Roman" w:cs="Times New Roman"/>
              </w:rPr>
              <w:t>Celhay</w:t>
            </w:r>
          </w:p>
        </w:tc>
        <w:tc>
          <w:tcPr>
            <w:tcW w:w="2160" w:type="dxa"/>
          </w:tcPr>
          <w:p w:rsidR="004A1E0F" w:rsidRPr="00243FF9" w:rsidRDefault="00EA14E8" w:rsidP="00063AA5">
            <w:pPr>
              <w:jc w:val="center"/>
              <w:rPr>
                <w:rFonts w:ascii="Times New Roman" w:hAnsi="Times New Roman" w:cs="Times New Roman"/>
              </w:rPr>
            </w:pPr>
            <w:r>
              <w:rPr>
                <w:rFonts w:ascii="Times New Roman" w:hAnsi="Times New Roman" w:cs="Times New Roman"/>
              </w:rPr>
              <w:t>discussion</w:t>
            </w:r>
          </w:p>
        </w:tc>
        <w:tc>
          <w:tcPr>
            <w:tcW w:w="1705" w:type="dxa"/>
          </w:tcPr>
          <w:p w:rsidR="004A1E0F" w:rsidRPr="00243FF9" w:rsidRDefault="004A1E0F" w:rsidP="00063AA5">
            <w:pPr>
              <w:jc w:val="center"/>
              <w:rPr>
                <w:rFonts w:ascii="Times New Roman" w:hAnsi="Times New Roman" w:cs="Times New Roman"/>
              </w:rPr>
            </w:pPr>
          </w:p>
        </w:tc>
      </w:tr>
      <w:tr w:rsidR="00243FF9" w:rsidRPr="00243FF9" w:rsidTr="00037A0E">
        <w:tc>
          <w:tcPr>
            <w:tcW w:w="3685" w:type="dxa"/>
          </w:tcPr>
          <w:p w:rsidR="00243FF9" w:rsidRPr="00243FF9" w:rsidRDefault="00243FF9"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Next Meeting</w:t>
            </w:r>
          </w:p>
        </w:tc>
        <w:tc>
          <w:tcPr>
            <w:tcW w:w="1800" w:type="dxa"/>
          </w:tcPr>
          <w:p w:rsidR="00243FF9" w:rsidRPr="00243FF9" w:rsidRDefault="00617D80" w:rsidP="00EA14E8">
            <w:pPr>
              <w:rPr>
                <w:rFonts w:ascii="Times New Roman" w:hAnsi="Times New Roman" w:cs="Times New Roman"/>
              </w:rPr>
            </w:pPr>
            <w:r>
              <w:rPr>
                <w:rFonts w:ascii="Times New Roman" w:hAnsi="Times New Roman" w:cs="Times New Roman"/>
              </w:rPr>
              <w:t>L. Celhay</w:t>
            </w:r>
          </w:p>
        </w:tc>
        <w:tc>
          <w:tcPr>
            <w:tcW w:w="2160" w:type="dxa"/>
          </w:tcPr>
          <w:p w:rsidR="00243FF9" w:rsidRPr="00243FF9" w:rsidRDefault="00617D80" w:rsidP="00EA14E8">
            <w:pPr>
              <w:jc w:val="center"/>
              <w:rPr>
                <w:rFonts w:ascii="Times New Roman" w:hAnsi="Times New Roman" w:cs="Times New Roman"/>
              </w:rPr>
            </w:pPr>
            <w:r>
              <w:rPr>
                <w:rFonts w:ascii="Times New Roman" w:hAnsi="Times New Roman" w:cs="Times New Roman"/>
              </w:rPr>
              <w:t>discussion</w:t>
            </w:r>
          </w:p>
        </w:tc>
        <w:tc>
          <w:tcPr>
            <w:tcW w:w="1705" w:type="dxa"/>
          </w:tcPr>
          <w:p w:rsidR="00243FF9" w:rsidRPr="00243FF9" w:rsidRDefault="00243FF9" w:rsidP="00063AA5">
            <w:pPr>
              <w:jc w:val="center"/>
              <w:rPr>
                <w:rFonts w:ascii="Times New Roman" w:hAnsi="Times New Roman" w:cs="Times New Roman"/>
              </w:rPr>
            </w:pPr>
          </w:p>
        </w:tc>
      </w:tr>
      <w:tr w:rsidR="004A1E0F" w:rsidRPr="00243FF9" w:rsidTr="00037A0E">
        <w:tc>
          <w:tcPr>
            <w:tcW w:w="3685" w:type="dxa"/>
          </w:tcPr>
          <w:p w:rsidR="004A1E0F" w:rsidRPr="00243FF9" w:rsidRDefault="004A1E0F"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Adjournment</w:t>
            </w:r>
          </w:p>
        </w:tc>
        <w:tc>
          <w:tcPr>
            <w:tcW w:w="1800" w:type="dxa"/>
          </w:tcPr>
          <w:p w:rsidR="004A1E0F" w:rsidRPr="00243FF9" w:rsidRDefault="004A1E0F" w:rsidP="00063AA5">
            <w:pPr>
              <w:jc w:val="center"/>
              <w:rPr>
                <w:rFonts w:ascii="Times New Roman" w:hAnsi="Times New Roman" w:cs="Times New Roman"/>
              </w:rPr>
            </w:pPr>
          </w:p>
        </w:tc>
        <w:tc>
          <w:tcPr>
            <w:tcW w:w="2160" w:type="dxa"/>
          </w:tcPr>
          <w:p w:rsidR="004A1E0F" w:rsidRPr="00243FF9" w:rsidRDefault="004A1E0F" w:rsidP="00063AA5">
            <w:pPr>
              <w:jc w:val="center"/>
              <w:rPr>
                <w:rFonts w:ascii="Times New Roman" w:hAnsi="Times New Roman" w:cs="Times New Roman"/>
              </w:rPr>
            </w:pPr>
          </w:p>
        </w:tc>
        <w:tc>
          <w:tcPr>
            <w:tcW w:w="1705" w:type="dxa"/>
          </w:tcPr>
          <w:p w:rsidR="004A1E0F" w:rsidRPr="00243FF9" w:rsidRDefault="004A1E0F" w:rsidP="00063AA5">
            <w:pPr>
              <w:jc w:val="center"/>
              <w:rPr>
                <w:rFonts w:ascii="Times New Roman" w:hAnsi="Times New Roman" w:cs="Times New Roman"/>
              </w:rPr>
            </w:pPr>
          </w:p>
        </w:tc>
      </w:tr>
    </w:tbl>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Committee Membership:</w:t>
      </w:r>
      <w:bookmarkStart w:id="0" w:name="_GoBack"/>
      <w:bookmarkEnd w:id="0"/>
      <w:r>
        <w:rPr>
          <w:rFonts w:eastAsiaTheme="majorEastAsia" w:cs="Times New Roman"/>
          <w:color w:val="000000" w:themeColor="text1"/>
          <w:szCs w:val="24"/>
          <w14:textOutline w14:w="0" w14:cap="flat" w14:cmpd="sng" w14:algn="ctr">
            <w14:noFill/>
            <w14:prstDash w14:val="solid"/>
            <w14:round/>
          </w14:textOutline>
        </w:rPr>
        <w:br/>
        <w:t>Administration – MB Benvenutt</w:t>
      </w:r>
      <w:r w:rsidR="006B1DF5">
        <w:rPr>
          <w:rFonts w:eastAsiaTheme="majorEastAsia" w:cs="Times New Roman"/>
          <w:color w:val="000000" w:themeColor="text1"/>
          <w:szCs w:val="24"/>
          <w14:textOutline w14:w="0" w14:cap="flat" w14:cmpd="sng" w14:algn="ctr">
            <w14:noFill/>
            <w14:prstDash w14:val="solid"/>
            <w14:round/>
          </w14:textOutline>
        </w:rPr>
        <w:t>i, Paula Armstead, Lilia Celhay</w:t>
      </w:r>
      <w:r>
        <w:rPr>
          <w:rFonts w:eastAsiaTheme="majorEastAsia" w:cs="Times New Roman"/>
          <w:color w:val="000000" w:themeColor="text1"/>
          <w:szCs w:val="24"/>
          <w14:textOutline w14:w="0" w14:cap="flat" w14:cmpd="sng" w14:algn="ctr">
            <w14:noFill/>
            <w14:prstDash w14:val="solid"/>
            <w14:round/>
          </w14:textOutline>
        </w:rPr>
        <w:br/>
        <w:t xml:space="preserve">Classified </w:t>
      </w:r>
      <w:r w:rsidR="006B1DF5">
        <w:rPr>
          <w:rFonts w:eastAsiaTheme="majorEastAsia" w:cs="Times New Roman"/>
          <w:color w:val="000000" w:themeColor="text1"/>
          <w:szCs w:val="24"/>
          <w14:textOutline w14:w="0" w14:cap="flat" w14:cmpd="sng" w14:algn="ctr">
            <w14:noFill/>
            <w14:prstDash w14:val="solid"/>
            <w14:round/>
          </w14:textOutline>
        </w:rPr>
        <w:t>Staff – Bala Sampathraj, Michael Duensing, Shawn Foster</w:t>
      </w:r>
      <w:r>
        <w:rPr>
          <w:rFonts w:eastAsiaTheme="majorEastAsia" w:cs="Times New Roman"/>
          <w:color w:val="000000" w:themeColor="text1"/>
          <w:szCs w:val="24"/>
          <w14:textOutline w14:w="0" w14:cap="flat" w14:cmpd="sng" w14:algn="ctr">
            <w14:noFill/>
            <w14:prstDash w14:val="solid"/>
            <w14:round/>
          </w14:textOutline>
        </w:rPr>
        <w:br/>
        <w:t>Faculty –</w:t>
      </w:r>
      <w:r w:rsidR="006B1DF5">
        <w:rPr>
          <w:rFonts w:eastAsiaTheme="majorEastAsia" w:cs="Times New Roman"/>
          <w:color w:val="000000" w:themeColor="text1"/>
          <w:szCs w:val="24"/>
          <w14:textOutline w14:w="0" w14:cap="flat" w14:cmpd="sng" w14:algn="ctr">
            <w14:noFill/>
            <w14:prstDash w14:val="solid"/>
            <w14:round/>
          </w14:textOutline>
        </w:rPr>
        <w:t xml:space="preserve"> Sabeen Sandhu, Rachel Goodwin</w:t>
      </w:r>
      <w:r w:rsidR="005A14DB">
        <w:rPr>
          <w:rFonts w:eastAsiaTheme="majorEastAsia" w:cs="Times New Roman"/>
          <w:color w:val="000000" w:themeColor="text1"/>
          <w:szCs w:val="24"/>
          <w14:textOutline w14:w="0" w14:cap="flat" w14:cmpd="sng" w14:algn="ctr">
            <w14:noFill/>
            <w14:prstDash w14:val="solid"/>
            <w14:round/>
          </w14:textOutline>
        </w:rPr>
        <w:t>, John Peterson (to be confirmed)</w:t>
      </w:r>
      <w:r>
        <w:rPr>
          <w:rFonts w:eastAsiaTheme="majorEastAsia" w:cs="Times New Roman"/>
          <w:color w:val="000000" w:themeColor="text1"/>
          <w:szCs w:val="24"/>
          <w14:textOutline w14:w="0" w14:cap="flat" w14:cmpd="sng" w14:algn="ctr">
            <w14:noFill/>
            <w14:prstDash w14:val="solid"/>
            <w14:round/>
          </w14:textOutline>
        </w:rPr>
        <w:br/>
        <w:t>Student –</w:t>
      </w:r>
      <w:r w:rsidR="006B1DF5">
        <w:rPr>
          <w:rFonts w:eastAsiaTheme="majorEastAsia" w:cs="Times New Roman"/>
          <w:color w:val="000000" w:themeColor="text1"/>
          <w:szCs w:val="24"/>
          <w14:textOutline w14:w="0" w14:cap="flat" w14:cmpd="sng" w14:algn="ctr">
            <w14:noFill/>
            <w14:prstDash w14:val="solid"/>
            <w14:round/>
          </w14:textOutline>
        </w:rPr>
        <w:t xml:space="preserve"> TBD</w:t>
      </w:r>
      <w:r>
        <w:rPr>
          <w:rFonts w:eastAsiaTheme="majorEastAsia" w:cs="Times New Roman"/>
          <w:color w:val="000000" w:themeColor="text1"/>
          <w:szCs w:val="24"/>
          <w14:textOutline w14:w="0" w14:cap="flat" w14:cmpd="sng" w14:algn="ctr">
            <w14:noFill/>
            <w14:prstDash w14:val="solid"/>
            <w14:round/>
          </w14:textOutline>
        </w:rPr>
        <w:br/>
      </w:r>
    </w:p>
    <w:p w:rsidR="00D93C64" w:rsidRDefault="00946143"/>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43" w:rsidRDefault="00946143" w:rsidP="00BA116F">
      <w:pPr>
        <w:spacing w:after="0" w:line="240" w:lineRule="auto"/>
      </w:pPr>
      <w:r>
        <w:separator/>
      </w:r>
    </w:p>
  </w:endnote>
  <w:endnote w:type="continuationSeparator" w:id="0">
    <w:p w:rsidR="00946143" w:rsidRDefault="00946143"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43" w:rsidRDefault="00946143" w:rsidP="00BA116F">
      <w:pPr>
        <w:spacing w:after="0" w:line="240" w:lineRule="auto"/>
      </w:pPr>
      <w:r>
        <w:separator/>
      </w:r>
    </w:p>
  </w:footnote>
  <w:footnote w:type="continuationSeparator" w:id="0">
    <w:p w:rsidR="00946143" w:rsidRDefault="00946143"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DF1"/>
    <w:multiLevelType w:val="hybridMultilevel"/>
    <w:tmpl w:val="F26A50E0"/>
    <w:lvl w:ilvl="0" w:tplc="285EF35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F0E"/>
    <w:multiLevelType w:val="hybridMultilevel"/>
    <w:tmpl w:val="331E77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9387C"/>
    <w:multiLevelType w:val="hybridMultilevel"/>
    <w:tmpl w:val="F82693E4"/>
    <w:lvl w:ilvl="0" w:tplc="8E0A9E6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63AA5"/>
    <w:rsid w:val="00183C02"/>
    <w:rsid w:val="001D5FC1"/>
    <w:rsid w:val="00243FF9"/>
    <w:rsid w:val="00275F7F"/>
    <w:rsid w:val="00310FF6"/>
    <w:rsid w:val="00323CAF"/>
    <w:rsid w:val="00356E99"/>
    <w:rsid w:val="00396A52"/>
    <w:rsid w:val="00404ED4"/>
    <w:rsid w:val="00490F2E"/>
    <w:rsid w:val="004A1E0F"/>
    <w:rsid w:val="004D7B63"/>
    <w:rsid w:val="00584D53"/>
    <w:rsid w:val="005A14DB"/>
    <w:rsid w:val="005E66AF"/>
    <w:rsid w:val="00617D80"/>
    <w:rsid w:val="00624617"/>
    <w:rsid w:val="006B1DF5"/>
    <w:rsid w:val="006B7E67"/>
    <w:rsid w:val="007D7D2F"/>
    <w:rsid w:val="00814770"/>
    <w:rsid w:val="008513AD"/>
    <w:rsid w:val="008A4A33"/>
    <w:rsid w:val="008C1B61"/>
    <w:rsid w:val="008D0538"/>
    <w:rsid w:val="00904C87"/>
    <w:rsid w:val="00944CDC"/>
    <w:rsid w:val="00946143"/>
    <w:rsid w:val="009479E8"/>
    <w:rsid w:val="00B74FF2"/>
    <w:rsid w:val="00BA116F"/>
    <w:rsid w:val="00BE0462"/>
    <w:rsid w:val="00DE64CC"/>
    <w:rsid w:val="00DF6CF7"/>
    <w:rsid w:val="00E10204"/>
    <w:rsid w:val="00EA14E8"/>
    <w:rsid w:val="00EF5E70"/>
    <w:rsid w:val="00F55DA6"/>
    <w:rsid w:val="00F9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46D3"/>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Lilia Celhay</cp:lastModifiedBy>
  <cp:revision>2</cp:revision>
  <cp:lastPrinted>2018-09-26T15:09:00Z</cp:lastPrinted>
  <dcterms:created xsi:type="dcterms:W3CDTF">2018-10-23T23:13:00Z</dcterms:created>
  <dcterms:modified xsi:type="dcterms:W3CDTF">2018-10-23T23:13:00Z</dcterms:modified>
</cp:coreProperties>
</file>