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E971A" w14:textId="77777777" w:rsidR="00275F7F" w:rsidRPr="00243FF9" w:rsidRDefault="00243FF9" w:rsidP="00063AA5">
      <w:pPr>
        <w:jc w:val="center"/>
        <w:rPr>
          <w:sz w:val="36"/>
        </w:rPr>
      </w:pPr>
      <w:r>
        <w:rPr>
          <w:noProof/>
          <w:sz w:val="36"/>
        </w:rPr>
        <w:t>College of Alameda</w:t>
      </w:r>
    </w:p>
    <w:p w14:paraId="7CE779C3" w14:textId="77777777" w:rsidR="00275F7F" w:rsidRPr="00243FF9" w:rsidRDefault="000E2F83" w:rsidP="00063AA5">
      <w:pPr>
        <w:jc w:val="center"/>
        <w:rPr>
          <w:rFonts w:cs="Times New Roman"/>
          <w:b/>
          <w:sz w:val="28"/>
        </w:rPr>
      </w:pPr>
      <w:r>
        <w:rPr>
          <w:rFonts w:cs="Times New Roman"/>
          <w:b/>
          <w:sz w:val="28"/>
        </w:rPr>
        <w:t xml:space="preserve">Health &amp; </w:t>
      </w:r>
      <w:r w:rsidR="00183C02">
        <w:rPr>
          <w:rFonts w:cs="Times New Roman"/>
          <w:b/>
          <w:sz w:val="28"/>
        </w:rPr>
        <w:t>Safety</w:t>
      </w:r>
      <w:r w:rsidR="00275F7F" w:rsidRPr="00243FF9">
        <w:rPr>
          <w:rFonts w:cs="Times New Roman"/>
          <w:b/>
          <w:sz w:val="28"/>
        </w:rPr>
        <w:t xml:space="preserve"> Committee</w:t>
      </w:r>
    </w:p>
    <w:p w14:paraId="57372C51" w14:textId="283CA644" w:rsidR="00063AA5" w:rsidRDefault="00275F7F" w:rsidP="00063AA5">
      <w:pPr>
        <w:jc w:val="center"/>
        <w:rPr>
          <w:rFonts w:cs="Times New Roman"/>
          <w:b/>
          <w:sz w:val="28"/>
        </w:rPr>
      </w:pPr>
      <w:r w:rsidRPr="00243FF9">
        <w:rPr>
          <w:rFonts w:cs="Times New Roman"/>
          <w:b/>
          <w:sz w:val="28"/>
        </w:rPr>
        <w:t xml:space="preserve">Meeting </w:t>
      </w:r>
      <w:r w:rsidR="00F544A1">
        <w:rPr>
          <w:rFonts w:cs="Times New Roman"/>
          <w:b/>
          <w:sz w:val="28"/>
        </w:rPr>
        <w:t xml:space="preserve">Minutes </w:t>
      </w:r>
    </w:p>
    <w:p w14:paraId="7AAC10A4" w14:textId="6D3F1189" w:rsidR="00275F7F" w:rsidRPr="00243FF9" w:rsidRDefault="00275F7F" w:rsidP="00063AA5">
      <w:pPr>
        <w:spacing w:after="0"/>
        <w:jc w:val="center"/>
        <w:rPr>
          <w:rFonts w:cs="Times New Roman"/>
          <w:b/>
          <w:sz w:val="28"/>
        </w:rPr>
      </w:pPr>
      <w:r w:rsidRPr="00243FF9">
        <w:rPr>
          <w:rFonts w:cs="Times New Roman"/>
          <w:b/>
          <w:sz w:val="28"/>
        </w:rPr>
        <w:t xml:space="preserve">Date and Time: </w:t>
      </w:r>
      <w:r w:rsidR="00EB67B8">
        <w:rPr>
          <w:rFonts w:cs="Times New Roman"/>
          <w:b/>
          <w:sz w:val="28"/>
        </w:rPr>
        <w:t>0</w:t>
      </w:r>
      <w:r w:rsidR="00F544A1">
        <w:rPr>
          <w:rFonts w:cs="Times New Roman"/>
          <w:b/>
          <w:sz w:val="28"/>
        </w:rPr>
        <w:t>9</w:t>
      </w:r>
      <w:r w:rsidR="00941048">
        <w:rPr>
          <w:rFonts w:cs="Times New Roman"/>
          <w:b/>
          <w:sz w:val="28"/>
        </w:rPr>
        <w:t>/</w:t>
      </w:r>
      <w:r w:rsidR="00F544A1">
        <w:rPr>
          <w:rFonts w:cs="Times New Roman"/>
          <w:b/>
          <w:sz w:val="28"/>
        </w:rPr>
        <w:t>23</w:t>
      </w:r>
      <w:r w:rsidR="00C357FC">
        <w:rPr>
          <w:rFonts w:cs="Times New Roman"/>
          <w:b/>
          <w:sz w:val="28"/>
        </w:rPr>
        <w:t>/20</w:t>
      </w:r>
      <w:r w:rsidR="008F2913">
        <w:rPr>
          <w:rFonts w:cs="Times New Roman"/>
          <w:b/>
          <w:sz w:val="28"/>
        </w:rPr>
        <w:t>2</w:t>
      </w:r>
      <w:r w:rsidR="00E40DC7">
        <w:rPr>
          <w:rFonts w:cs="Times New Roman"/>
          <w:b/>
          <w:sz w:val="28"/>
        </w:rPr>
        <w:t>1</w:t>
      </w:r>
      <w:r w:rsidR="00C357FC">
        <w:rPr>
          <w:rFonts w:cs="Times New Roman"/>
          <w:b/>
          <w:sz w:val="28"/>
        </w:rPr>
        <w:br/>
        <w:t>Meeting Time: 1:0</w:t>
      </w:r>
      <w:r w:rsidR="00183C02">
        <w:rPr>
          <w:rFonts w:cs="Times New Roman"/>
          <w:b/>
          <w:sz w:val="28"/>
        </w:rPr>
        <w:t>0</w:t>
      </w:r>
      <w:r w:rsidR="00C357FC">
        <w:rPr>
          <w:rFonts w:cs="Times New Roman"/>
          <w:b/>
          <w:sz w:val="28"/>
        </w:rPr>
        <w:t>-2:00</w:t>
      </w:r>
      <w:r w:rsidR="007D7D2F" w:rsidRPr="00243FF9">
        <w:rPr>
          <w:rFonts w:cs="Times New Roman"/>
          <w:b/>
          <w:sz w:val="28"/>
        </w:rPr>
        <w:t xml:space="preserve"> pm</w:t>
      </w:r>
    </w:p>
    <w:p w14:paraId="36074F07" w14:textId="4FEBE8A2" w:rsidR="00275F7F" w:rsidRDefault="00275F7F" w:rsidP="00063AA5">
      <w:pPr>
        <w:spacing w:after="0" w:line="240" w:lineRule="auto"/>
        <w:jc w:val="center"/>
        <w:rPr>
          <w:rFonts w:cs="Times New Roman"/>
          <w:b/>
          <w:sz w:val="28"/>
        </w:rPr>
      </w:pPr>
      <w:r w:rsidRPr="00243FF9">
        <w:rPr>
          <w:rFonts w:cs="Times New Roman"/>
          <w:b/>
          <w:sz w:val="28"/>
        </w:rPr>
        <w:t xml:space="preserve">Meeting Location: </w:t>
      </w:r>
      <w:r w:rsidR="00AA58DC">
        <w:rPr>
          <w:rFonts w:cs="Times New Roman"/>
          <w:b/>
          <w:sz w:val="28"/>
        </w:rPr>
        <w:t>Zoom</w:t>
      </w:r>
    </w:p>
    <w:p w14:paraId="28485FC7" w14:textId="624102B6" w:rsidR="00074E0A" w:rsidRPr="00243FF9" w:rsidRDefault="00E61A3F" w:rsidP="00063AA5">
      <w:pPr>
        <w:spacing w:after="0" w:line="240" w:lineRule="auto"/>
        <w:jc w:val="center"/>
        <w:rPr>
          <w:rFonts w:cs="Times New Roman"/>
          <w:b/>
          <w:sz w:val="28"/>
        </w:rPr>
      </w:pPr>
      <w:hyperlink r:id="rId7" w:history="1">
        <w:r w:rsidR="00074E0A" w:rsidRPr="000E01FC">
          <w:rPr>
            <w:rStyle w:val="Hyperlink"/>
            <w:rFonts w:ascii="Segoe UI" w:hAnsi="Segoe UI" w:cs="Segoe UI"/>
            <w:sz w:val="21"/>
            <w:szCs w:val="21"/>
            <w:shd w:val="clear" w:color="auto" w:fill="FFFFFF"/>
          </w:rPr>
          <w:t>https://zoom.us/j/92770024676?pwd=LzlSdUhmamRHUTh4bHNwcm91VHAyQT09</w:t>
        </w:r>
      </w:hyperlink>
      <w:r w:rsidR="00074E0A">
        <w:rPr>
          <w:rFonts w:ascii="Segoe UI" w:hAnsi="Segoe UI" w:cs="Segoe UI"/>
          <w:color w:val="000000"/>
          <w:sz w:val="21"/>
          <w:szCs w:val="21"/>
          <w:shd w:val="clear" w:color="auto" w:fill="FFFFFF"/>
        </w:rPr>
        <w:t xml:space="preserve"> </w:t>
      </w:r>
    </w:p>
    <w:p w14:paraId="516F854D" w14:textId="77777777" w:rsidR="007D7D2F" w:rsidRPr="00243FF9" w:rsidRDefault="007D7D2F" w:rsidP="00243FF9">
      <w:pPr>
        <w:spacing w:after="0" w:line="240" w:lineRule="auto"/>
        <w:jc w:val="center"/>
        <w:rPr>
          <w:rFonts w:cs="Times New Roman"/>
          <w:sz w:val="22"/>
        </w:rPr>
      </w:pPr>
    </w:p>
    <w:p w14:paraId="3E59B8EF" w14:textId="3D712A51" w:rsidR="00C357FC" w:rsidRPr="00C357FC" w:rsidRDefault="00C357FC" w:rsidP="00C357FC">
      <w:pPr>
        <w:spacing w:after="120" w:line="240" w:lineRule="auto"/>
        <w:rPr>
          <w:rFonts w:cs="Times New Roman"/>
          <w:sz w:val="22"/>
        </w:rPr>
      </w:pPr>
      <w:r w:rsidRPr="00C357FC">
        <w:rPr>
          <w:rFonts w:cs="Times New Roman"/>
          <w:sz w:val="22"/>
        </w:rPr>
        <w:t>Co-Chairs:</w:t>
      </w:r>
      <w:r>
        <w:rPr>
          <w:rFonts w:cs="Times New Roman"/>
          <w:sz w:val="22"/>
        </w:rPr>
        <w:t xml:space="preserve"> </w:t>
      </w:r>
      <w:r w:rsidR="001265D5">
        <w:rPr>
          <w:rFonts w:cs="Times New Roman"/>
          <w:sz w:val="22"/>
        </w:rPr>
        <w:t>Amy Lee</w:t>
      </w:r>
      <w:r w:rsidR="001760B0">
        <w:rPr>
          <w:rFonts w:cs="Times New Roman"/>
          <w:sz w:val="22"/>
        </w:rPr>
        <w:t xml:space="preserve"> (Administration)</w:t>
      </w:r>
      <w:r w:rsidR="001265D5">
        <w:rPr>
          <w:rFonts w:cs="Times New Roman"/>
          <w:sz w:val="22"/>
        </w:rPr>
        <w:t>;</w:t>
      </w:r>
      <w:r>
        <w:rPr>
          <w:rFonts w:cs="Times New Roman"/>
          <w:sz w:val="22"/>
        </w:rPr>
        <w:t xml:space="preserve"> </w:t>
      </w:r>
      <w:r w:rsidR="009071E9">
        <w:rPr>
          <w:rFonts w:cs="Times New Roman"/>
          <w:sz w:val="22"/>
        </w:rPr>
        <w:t>Rachel Goodwin</w:t>
      </w:r>
      <w:r w:rsidR="001760B0">
        <w:rPr>
          <w:rFonts w:cs="Times New Roman"/>
          <w:sz w:val="22"/>
        </w:rPr>
        <w:t xml:space="preserve"> (Faculty)</w:t>
      </w:r>
    </w:p>
    <w:p w14:paraId="20057ED1" w14:textId="3FAC6D8A" w:rsidR="00275F7F" w:rsidRPr="00C357FC" w:rsidRDefault="00C357FC" w:rsidP="00C357FC">
      <w:pPr>
        <w:spacing w:after="120" w:line="240" w:lineRule="auto"/>
        <w:rPr>
          <w:rFonts w:cs="Times New Roman"/>
          <w:sz w:val="22"/>
        </w:rPr>
      </w:pPr>
      <w:r w:rsidRPr="00C357FC">
        <w:rPr>
          <w:rFonts w:cs="Times New Roman"/>
          <w:sz w:val="22"/>
        </w:rPr>
        <w:t>Committee Members</w:t>
      </w:r>
      <w:r w:rsidR="00F544A1">
        <w:rPr>
          <w:rFonts w:cs="Times New Roman"/>
          <w:sz w:val="22"/>
        </w:rPr>
        <w:t xml:space="preserve"> in Attendance</w:t>
      </w:r>
      <w:r w:rsidRPr="00C357FC">
        <w:rPr>
          <w:rFonts w:cs="Times New Roman"/>
          <w:sz w:val="22"/>
        </w:rPr>
        <w:t>:</w:t>
      </w:r>
      <w:r w:rsidR="00F544A1">
        <w:rPr>
          <w:rFonts w:cs="Times New Roman"/>
          <w:sz w:val="22"/>
        </w:rPr>
        <w:t xml:space="preserve"> </w:t>
      </w:r>
      <w:r>
        <w:rPr>
          <w:rFonts w:cs="Times New Roman"/>
          <w:sz w:val="22"/>
        </w:rPr>
        <w:t xml:space="preserve">Caitlin Gilbert, </w:t>
      </w:r>
      <w:proofErr w:type="spellStart"/>
      <w:r>
        <w:rPr>
          <w:rFonts w:cs="Times New Roman"/>
          <w:sz w:val="22"/>
        </w:rPr>
        <w:t>Sabeen</w:t>
      </w:r>
      <w:proofErr w:type="spellEnd"/>
      <w:r>
        <w:rPr>
          <w:rFonts w:cs="Times New Roman"/>
          <w:sz w:val="22"/>
        </w:rPr>
        <w:t xml:space="preserve"> Sandhu, Rachel Goodwin, </w:t>
      </w:r>
      <w:r w:rsidR="0063020E">
        <w:rPr>
          <w:rFonts w:cs="Times New Roman"/>
          <w:sz w:val="22"/>
        </w:rPr>
        <w:t>Selwyn Montgomery</w:t>
      </w:r>
      <w:r w:rsidR="00F544A1">
        <w:rPr>
          <w:rFonts w:cs="Times New Roman"/>
          <w:sz w:val="22"/>
        </w:rPr>
        <w:t>, Eva D. Jennings</w:t>
      </w:r>
    </w:p>
    <w:tbl>
      <w:tblPr>
        <w:tblStyle w:val="TableGrid"/>
        <w:tblW w:w="13045" w:type="dxa"/>
        <w:tblLook w:val="04A0" w:firstRow="1" w:lastRow="0" w:firstColumn="1" w:lastColumn="0" w:noHBand="0" w:noVBand="1"/>
      </w:tblPr>
      <w:tblGrid>
        <w:gridCol w:w="3497"/>
        <w:gridCol w:w="1542"/>
        <w:gridCol w:w="2529"/>
        <w:gridCol w:w="5477"/>
      </w:tblGrid>
      <w:tr w:rsidR="00275F7F" w:rsidRPr="001A2F84" w14:paraId="1D4A5A1F" w14:textId="77777777" w:rsidTr="00A6406A">
        <w:tc>
          <w:tcPr>
            <w:tcW w:w="3497" w:type="dxa"/>
            <w:shd w:val="clear" w:color="auto" w:fill="E7E6E6" w:themeFill="background2"/>
          </w:tcPr>
          <w:p w14:paraId="0DDEE1CF" w14:textId="77777777" w:rsidR="00275F7F" w:rsidRPr="001A2F84" w:rsidRDefault="00275F7F" w:rsidP="00275F7F">
            <w:pPr>
              <w:jc w:val="center"/>
              <w:rPr>
                <w:rFonts w:asciiTheme="majorHAnsi" w:hAnsiTheme="majorHAnsi" w:cs="Times New Roman"/>
                <w:b/>
              </w:rPr>
            </w:pPr>
            <w:r w:rsidRPr="001A2F84">
              <w:rPr>
                <w:rFonts w:asciiTheme="majorHAnsi" w:hAnsiTheme="majorHAnsi" w:cs="Times New Roman"/>
                <w:b/>
              </w:rPr>
              <w:t>Topic</w:t>
            </w:r>
          </w:p>
        </w:tc>
        <w:tc>
          <w:tcPr>
            <w:tcW w:w="1542" w:type="dxa"/>
            <w:shd w:val="clear" w:color="auto" w:fill="E7E6E6" w:themeFill="background2"/>
          </w:tcPr>
          <w:p w14:paraId="3A89796C" w14:textId="77777777"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Facilitator</w:t>
            </w:r>
          </w:p>
        </w:tc>
        <w:tc>
          <w:tcPr>
            <w:tcW w:w="2529" w:type="dxa"/>
            <w:shd w:val="clear" w:color="auto" w:fill="E7E6E6" w:themeFill="background2"/>
          </w:tcPr>
          <w:p w14:paraId="4703F90E" w14:textId="6412A646" w:rsidR="00275F7F" w:rsidRPr="001A2F84" w:rsidRDefault="00FA3139" w:rsidP="00063AA5">
            <w:pPr>
              <w:jc w:val="center"/>
              <w:rPr>
                <w:rFonts w:asciiTheme="majorHAnsi" w:hAnsiTheme="majorHAnsi" w:cs="Times New Roman"/>
                <w:b/>
              </w:rPr>
            </w:pPr>
            <w:r>
              <w:rPr>
                <w:rFonts w:asciiTheme="majorHAnsi" w:hAnsiTheme="majorHAnsi" w:cs="Times New Roman"/>
                <w:b/>
              </w:rPr>
              <w:t>Discussion</w:t>
            </w:r>
          </w:p>
        </w:tc>
        <w:tc>
          <w:tcPr>
            <w:tcW w:w="5477" w:type="dxa"/>
            <w:shd w:val="clear" w:color="auto" w:fill="E7E6E6" w:themeFill="background2"/>
          </w:tcPr>
          <w:p w14:paraId="7E76593C" w14:textId="77777777" w:rsidR="00275F7F" w:rsidRPr="001A2F84" w:rsidRDefault="00C357FC" w:rsidP="00063AA5">
            <w:pPr>
              <w:jc w:val="center"/>
              <w:rPr>
                <w:rFonts w:asciiTheme="majorHAnsi" w:hAnsiTheme="majorHAnsi" w:cs="Times New Roman"/>
                <w:b/>
              </w:rPr>
            </w:pPr>
            <w:r w:rsidRPr="001A2F84">
              <w:rPr>
                <w:rFonts w:asciiTheme="majorHAnsi" w:hAnsiTheme="majorHAnsi" w:cs="Times New Roman"/>
                <w:b/>
              </w:rPr>
              <w:t>Outcomes/Follow Up Actions</w:t>
            </w:r>
          </w:p>
        </w:tc>
      </w:tr>
      <w:tr w:rsidR="00275F7F" w:rsidRPr="001A2F84" w14:paraId="65534EDA" w14:textId="77777777" w:rsidTr="00A6406A">
        <w:tc>
          <w:tcPr>
            <w:tcW w:w="3497" w:type="dxa"/>
          </w:tcPr>
          <w:p w14:paraId="48700C89" w14:textId="77777777" w:rsidR="00275F7F" w:rsidRPr="001A2F84" w:rsidRDefault="00275F7F" w:rsidP="00C357FC">
            <w:pPr>
              <w:rPr>
                <w:rFonts w:asciiTheme="majorHAnsi" w:hAnsiTheme="majorHAnsi" w:cs="Times New Roman"/>
              </w:rPr>
            </w:pPr>
            <w:r w:rsidRPr="001A2F84">
              <w:rPr>
                <w:rFonts w:asciiTheme="majorHAnsi" w:hAnsiTheme="majorHAnsi" w:cs="Times New Roman"/>
              </w:rPr>
              <w:t>Call to Order</w:t>
            </w:r>
          </w:p>
        </w:tc>
        <w:tc>
          <w:tcPr>
            <w:tcW w:w="1542" w:type="dxa"/>
          </w:tcPr>
          <w:p w14:paraId="0D9DC33B" w14:textId="6FC722E9" w:rsidR="00275F7F" w:rsidRPr="001A2F84" w:rsidRDefault="00E40DC7" w:rsidP="00C357FC">
            <w:pPr>
              <w:jc w:val="center"/>
              <w:rPr>
                <w:rFonts w:asciiTheme="majorHAnsi" w:hAnsiTheme="majorHAnsi" w:cs="Times New Roman"/>
              </w:rPr>
            </w:pPr>
            <w:r>
              <w:rPr>
                <w:rFonts w:asciiTheme="majorHAnsi" w:hAnsiTheme="majorHAnsi" w:cs="Times New Roman"/>
              </w:rPr>
              <w:t>Goodwin</w:t>
            </w:r>
          </w:p>
        </w:tc>
        <w:tc>
          <w:tcPr>
            <w:tcW w:w="2529" w:type="dxa"/>
          </w:tcPr>
          <w:p w14:paraId="785771A4" w14:textId="4AC15694" w:rsidR="00275F7F" w:rsidRPr="001A2F84" w:rsidRDefault="00F544A1" w:rsidP="001A2F84">
            <w:pPr>
              <w:rPr>
                <w:rFonts w:asciiTheme="majorHAnsi" w:hAnsiTheme="majorHAnsi" w:cs="Times New Roman"/>
              </w:rPr>
            </w:pPr>
            <w:r>
              <w:rPr>
                <w:rFonts w:asciiTheme="majorHAnsi" w:hAnsiTheme="majorHAnsi" w:cs="Times New Roman"/>
              </w:rPr>
              <w:t>Meeting Called to Order at 1:08 pm</w:t>
            </w:r>
          </w:p>
        </w:tc>
        <w:tc>
          <w:tcPr>
            <w:tcW w:w="5477" w:type="dxa"/>
          </w:tcPr>
          <w:p w14:paraId="4DAF9E28" w14:textId="77777777" w:rsidR="00275F7F" w:rsidRPr="001A2F84" w:rsidRDefault="00275F7F" w:rsidP="001A2F84">
            <w:pPr>
              <w:rPr>
                <w:rFonts w:asciiTheme="majorHAnsi" w:hAnsiTheme="majorHAnsi" w:cs="Times New Roman"/>
              </w:rPr>
            </w:pPr>
          </w:p>
        </w:tc>
      </w:tr>
      <w:tr w:rsidR="001A2F84" w:rsidRPr="001A2F84" w14:paraId="08AE01E0" w14:textId="77777777" w:rsidTr="00A6406A">
        <w:tc>
          <w:tcPr>
            <w:tcW w:w="3497" w:type="dxa"/>
          </w:tcPr>
          <w:p w14:paraId="4804F7BB" w14:textId="77777777" w:rsidR="001A2F84" w:rsidRPr="001A2F84" w:rsidRDefault="001A2F84" w:rsidP="001A2F84">
            <w:pPr>
              <w:rPr>
                <w:rFonts w:asciiTheme="majorHAnsi" w:hAnsiTheme="majorHAnsi" w:cs="Times New Roman"/>
              </w:rPr>
            </w:pPr>
            <w:r w:rsidRPr="001A2F84">
              <w:rPr>
                <w:rFonts w:asciiTheme="majorHAnsi" w:hAnsiTheme="majorHAnsi" w:cs="Times New Roman"/>
              </w:rPr>
              <w:t>Approval of Agenda</w:t>
            </w:r>
          </w:p>
        </w:tc>
        <w:tc>
          <w:tcPr>
            <w:tcW w:w="1542" w:type="dxa"/>
          </w:tcPr>
          <w:p w14:paraId="01A0A86A" w14:textId="796E56F1" w:rsidR="001A2F84" w:rsidRPr="001A2F84" w:rsidRDefault="00E40DC7" w:rsidP="00E40DC7">
            <w:pPr>
              <w:jc w:val="center"/>
              <w:rPr>
                <w:rFonts w:asciiTheme="majorHAnsi" w:hAnsiTheme="majorHAnsi" w:cs="Times New Roman"/>
              </w:rPr>
            </w:pPr>
            <w:r>
              <w:rPr>
                <w:rFonts w:asciiTheme="majorHAnsi" w:hAnsiTheme="majorHAnsi" w:cs="Times New Roman"/>
              </w:rPr>
              <w:t>Goodwin</w:t>
            </w:r>
          </w:p>
        </w:tc>
        <w:tc>
          <w:tcPr>
            <w:tcW w:w="2529" w:type="dxa"/>
          </w:tcPr>
          <w:p w14:paraId="0B699811" w14:textId="289C07F6" w:rsidR="001A2F84" w:rsidRPr="001A2F84" w:rsidRDefault="00F544A1" w:rsidP="001A2F84">
            <w:pPr>
              <w:rPr>
                <w:rFonts w:asciiTheme="majorHAnsi" w:hAnsiTheme="majorHAnsi" w:cs="Times New Roman"/>
              </w:rPr>
            </w:pPr>
            <w:r>
              <w:rPr>
                <w:rFonts w:asciiTheme="majorHAnsi" w:hAnsiTheme="majorHAnsi" w:cs="Times New Roman"/>
              </w:rPr>
              <w:t>Approved (Jennings Motion; Sandhu 2</w:t>
            </w:r>
            <w:r w:rsidRPr="00F544A1">
              <w:rPr>
                <w:rFonts w:asciiTheme="majorHAnsi" w:hAnsiTheme="majorHAnsi" w:cs="Times New Roman"/>
                <w:vertAlign w:val="superscript"/>
              </w:rPr>
              <w:t>nd</w:t>
            </w:r>
            <w:r>
              <w:rPr>
                <w:rFonts w:asciiTheme="majorHAnsi" w:hAnsiTheme="majorHAnsi" w:cs="Times New Roman"/>
              </w:rPr>
              <w:t>)</w:t>
            </w:r>
          </w:p>
        </w:tc>
        <w:tc>
          <w:tcPr>
            <w:tcW w:w="5477" w:type="dxa"/>
          </w:tcPr>
          <w:p w14:paraId="6CFB886F" w14:textId="13C031AC" w:rsidR="001A2F84" w:rsidRPr="001A2F84" w:rsidRDefault="00F544A1" w:rsidP="001A2F84">
            <w:pPr>
              <w:rPr>
                <w:rFonts w:asciiTheme="majorHAnsi" w:hAnsiTheme="majorHAnsi" w:cs="Times New Roman"/>
              </w:rPr>
            </w:pPr>
            <w:r>
              <w:rPr>
                <w:rFonts w:asciiTheme="majorHAnsi" w:hAnsiTheme="majorHAnsi" w:cs="Times New Roman"/>
              </w:rPr>
              <w:t>Upload to Committee Webpage</w:t>
            </w:r>
          </w:p>
        </w:tc>
      </w:tr>
      <w:tr w:rsidR="009071E9" w:rsidRPr="001A2F84" w14:paraId="7E26141F" w14:textId="77777777" w:rsidTr="00A6406A">
        <w:tc>
          <w:tcPr>
            <w:tcW w:w="3497" w:type="dxa"/>
          </w:tcPr>
          <w:p w14:paraId="548951F1" w14:textId="77777777" w:rsidR="009071E9" w:rsidRDefault="009071E9" w:rsidP="001A2F84">
            <w:pPr>
              <w:rPr>
                <w:rFonts w:asciiTheme="majorHAnsi" w:hAnsiTheme="majorHAnsi" w:cs="Times New Roman"/>
              </w:rPr>
            </w:pPr>
            <w:r>
              <w:rPr>
                <w:rFonts w:asciiTheme="majorHAnsi" w:hAnsiTheme="majorHAnsi" w:cs="Times New Roman"/>
              </w:rPr>
              <w:t>Approval of Minutes</w:t>
            </w:r>
          </w:p>
          <w:p w14:paraId="168AADB1" w14:textId="4DBE7C20" w:rsidR="00EB3DFC" w:rsidRPr="00200855" w:rsidRDefault="00F544A1" w:rsidP="00200855">
            <w:pPr>
              <w:pStyle w:val="ListParagraph"/>
              <w:numPr>
                <w:ilvl w:val="0"/>
                <w:numId w:val="5"/>
              </w:numPr>
              <w:rPr>
                <w:rFonts w:asciiTheme="majorHAnsi" w:hAnsiTheme="majorHAnsi" w:cs="Times New Roman"/>
              </w:rPr>
            </w:pPr>
            <w:r>
              <w:rPr>
                <w:rFonts w:asciiTheme="majorHAnsi" w:hAnsiTheme="majorHAnsi" w:cs="Times New Roman"/>
              </w:rPr>
              <w:t>04/22/2021</w:t>
            </w:r>
          </w:p>
        </w:tc>
        <w:tc>
          <w:tcPr>
            <w:tcW w:w="1542" w:type="dxa"/>
          </w:tcPr>
          <w:p w14:paraId="6136256F" w14:textId="05EF240C" w:rsidR="009071E9" w:rsidRPr="001A2F84" w:rsidRDefault="00074E0A" w:rsidP="001A2F84">
            <w:pPr>
              <w:jc w:val="center"/>
              <w:rPr>
                <w:rFonts w:asciiTheme="majorHAnsi" w:hAnsiTheme="majorHAnsi" w:cs="Times New Roman"/>
              </w:rPr>
            </w:pPr>
            <w:r>
              <w:rPr>
                <w:rFonts w:asciiTheme="majorHAnsi" w:hAnsiTheme="majorHAnsi" w:cs="Times New Roman"/>
              </w:rPr>
              <w:t>Goodwin</w:t>
            </w:r>
          </w:p>
        </w:tc>
        <w:tc>
          <w:tcPr>
            <w:tcW w:w="2529" w:type="dxa"/>
          </w:tcPr>
          <w:p w14:paraId="7546EDC2" w14:textId="1D353308" w:rsidR="00B31388" w:rsidRPr="001A2F84" w:rsidRDefault="00F544A1" w:rsidP="002F2F15">
            <w:pPr>
              <w:rPr>
                <w:rFonts w:asciiTheme="majorHAnsi" w:hAnsiTheme="majorHAnsi" w:cs="Times New Roman"/>
              </w:rPr>
            </w:pPr>
            <w:r>
              <w:rPr>
                <w:rFonts w:asciiTheme="majorHAnsi" w:hAnsiTheme="majorHAnsi" w:cs="Times New Roman"/>
              </w:rPr>
              <w:t>Minutes not available – deferred to next meeting</w:t>
            </w:r>
          </w:p>
        </w:tc>
        <w:tc>
          <w:tcPr>
            <w:tcW w:w="5477" w:type="dxa"/>
          </w:tcPr>
          <w:p w14:paraId="3D1C34E5" w14:textId="665F9F3F" w:rsidR="009071E9" w:rsidRPr="001A2F84" w:rsidRDefault="00F544A1" w:rsidP="00A80580">
            <w:pPr>
              <w:rPr>
                <w:rFonts w:asciiTheme="majorHAnsi" w:hAnsiTheme="majorHAnsi" w:cs="Times New Roman"/>
              </w:rPr>
            </w:pPr>
            <w:r>
              <w:rPr>
                <w:rFonts w:asciiTheme="majorHAnsi" w:hAnsiTheme="majorHAnsi" w:cs="Times New Roman"/>
              </w:rPr>
              <w:t>Will Review Minutes at October Meeting</w:t>
            </w:r>
          </w:p>
        </w:tc>
      </w:tr>
      <w:tr w:rsidR="00AA4CA2" w:rsidRPr="001A2F84" w14:paraId="5E901C71" w14:textId="77777777" w:rsidTr="00A6406A">
        <w:tc>
          <w:tcPr>
            <w:tcW w:w="3497" w:type="dxa"/>
          </w:tcPr>
          <w:p w14:paraId="653F5353" w14:textId="2908A436" w:rsidR="00AA4CA2" w:rsidRDefault="00EB3DFC" w:rsidP="001A2F84">
            <w:pPr>
              <w:rPr>
                <w:rFonts w:asciiTheme="majorHAnsi" w:hAnsiTheme="majorHAnsi" w:cs="Times New Roman"/>
              </w:rPr>
            </w:pPr>
            <w:r>
              <w:rPr>
                <w:rFonts w:asciiTheme="majorHAnsi" w:hAnsiTheme="majorHAnsi" w:cs="Times New Roman"/>
              </w:rPr>
              <w:t>District Return to Campus task force</w:t>
            </w:r>
            <w:r w:rsidR="00E40DC7">
              <w:rPr>
                <w:rFonts w:asciiTheme="majorHAnsi" w:hAnsiTheme="majorHAnsi" w:cs="Times New Roman"/>
              </w:rPr>
              <w:t xml:space="preserve"> report out</w:t>
            </w:r>
          </w:p>
          <w:p w14:paraId="434A5589" w14:textId="2B187B4F" w:rsidR="00941048" w:rsidRPr="001A2F84" w:rsidRDefault="00941048" w:rsidP="001A2F84">
            <w:pPr>
              <w:rPr>
                <w:rFonts w:asciiTheme="majorHAnsi" w:hAnsiTheme="majorHAnsi" w:cs="Times New Roman"/>
              </w:rPr>
            </w:pPr>
          </w:p>
        </w:tc>
        <w:tc>
          <w:tcPr>
            <w:tcW w:w="1542" w:type="dxa"/>
          </w:tcPr>
          <w:p w14:paraId="15C03247" w14:textId="3145A84B" w:rsidR="00AA4CA2" w:rsidRPr="001A2F84" w:rsidRDefault="00B31388" w:rsidP="00B31388">
            <w:pPr>
              <w:jc w:val="center"/>
              <w:rPr>
                <w:rFonts w:asciiTheme="majorHAnsi" w:hAnsiTheme="majorHAnsi" w:cs="Times New Roman"/>
              </w:rPr>
            </w:pPr>
            <w:r>
              <w:rPr>
                <w:rFonts w:asciiTheme="majorHAnsi" w:hAnsiTheme="majorHAnsi" w:cs="Times New Roman"/>
              </w:rPr>
              <w:t>Selwyn</w:t>
            </w:r>
            <w:r w:rsidR="00EB3DFC">
              <w:rPr>
                <w:rFonts w:asciiTheme="majorHAnsi" w:hAnsiTheme="majorHAnsi" w:cs="Times New Roman"/>
              </w:rPr>
              <w:t xml:space="preserve"> Montgomery</w:t>
            </w:r>
          </w:p>
        </w:tc>
        <w:tc>
          <w:tcPr>
            <w:tcW w:w="2529" w:type="dxa"/>
          </w:tcPr>
          <w:p w14:paraId="0955888A" w14:textId="7006B7F8" w:rsidR="00AA4CA2" w:rsidRPr="001A2F84" w:rsidRDefault="00F544A1" w:rsidP="001A2F84">
            <w:pPr>
              <w:rPr>
                <w:rFonts w:asciiTheme="majorHAnsi" w:hAnsiTheme="majorHAnsi" w:cs="Times New Roman"/>
              </w:rPr>
            </w:pPr>
            <w:r>
              <w:rPr>
                <w:rFonts w:asciiTheme="majorHAnsi" w:hAnsiTheme="majorHAnsi" w:cs="Times New Roman"/>
              </w:rPr>
              <w:t>Update - District Task force now limited to Executive Committee</w:t>
            </w:r>
          </w:p>
        </w:tc>
        <w:tc>
          <w:tcPr>
            <w:tcW w:w="5477" w:type="dxa"/>
          </w:tcPr>
          <w:p w14:paraId="3163D932" w14:textId="162EC140" w:rsidR="00AA4CA2" w:rsidRPr="001A2F84" w:rsidRDefault="00F544A1" w:rsidP="001A2F84">
            <w:pPr>
              <w:rPr>
                <w:rFonts w:asciiTheme="majorHAnsi" w:hAnsiTheme="majorHAnsi" w:cs="Times New Roman"/>
              </w:rPr>
            </w:pPr>
            <w:r>
              <w:rPr>
                <w:rFonts w:asciiTheme="majorHAnsi" w:hAnsiTheme="majorHAnsi" w:cs="Times New Roman"/>
              </w:rPr>
              <w:t>None</w:t>
            </w:r>
          </w:p>
        </w:tc>
      </w:tr>
      <w:tr w:rsidR="0093310A" w:rsidRPr="001A2F84" w14:paraId="1C08859F" w14:textId="77777777" w:rsidTr="00A6406A">
        <w:tc>
          <w:tcPr>
            <w:tcW w:w="3497" w:type="dxa"/>
          </w:tcPr>
          <w:p w14:paraId="55A03C52" w14:textId="59974016" w:rsidR="00941048" w:rsidRPr="00AA58DC" w:rsidRDefault="00EB3DFC" w:rsidP="00EB3DFC">
            <w:pPr>
              <w:rPr>
                <w:rFonts w:asciiTheme="majorHAnsi" w:hAnsiTheme="majorHAnsi" w:cs="Times New Roman"/>
              </w:rPr>
            </w:pPr>
            <w:r>
              <w:rPr>
                <w:rFonts w:asciiTheme="majorHAnsi" w:hAnsiTheme="majorHAnsi" w:cs="Times New Roman"/>
              </w:rPr>
              <w:t>Campus task force</w:t>
            </w:r>
            <w:r w:rsidR="00200855">
              <w:rPr>
                <w:rFonts w:asciiTheme="majorHAnsi" w:hAnsiTheme="majorHAnsi" w:cs="Times New Roman"/>
              </w:rPr>
              <w:t xml:space="preserve"> report out</w:t>
            </w:r>
          </w:p>
        </w:tc>
        <w:tc>
          <w:tcPr>
            <w:tcW w:w="1542" w:type="dxa"/>
          </w:tcPr>
          <w:p w14:paraId="7F3708BA" w14:textId="4E5C06F7" w:rsidR="0093310A" w:rsidRDefault="00EB3DFC" w:rsidP="001A2F84">
            <w:pPr>
              <w:jc w:val="center"/>
              <w:rPr>
                <w:rFonts w:asciiTheme="majorHAnsi" w:hAnsiTheme="majorHAnsi" w:cs="Times New Roman"/>
              </w:rPr>
            </w:pPr>
            <w:proofErr w:type="spellStart"/>
            <w:r>
              <w:rPr>
                <w:rFonts w:asciiTheme="majorHAnsi" w:hAnsiTheme="majorHAnsi" w:cs="Times New Roman"/>
              </w:rPr>
              <w:t>Sabeen</w:t>
            </w:r>
            <w:proofErr w:type="spellEnd"/>
            <w:r>
              <w:rPr>
                <w:rFonts w:asciiTheme="majorHAnsi" w:hAnsiTheme="majorHAnsi" w:cs="Times New Roman"/>
              </w:rPr>
              <w:t xml:space="preserve"> Sandhu</w:t>
            </w:r>
            <w:r w:rsidR="00F544A1">
              <w:rPr>
                <w:rFonts w:asciiTheme="majorHAnsi" w:hAnsiTheme="majorHAnsi" w:cs="Times New Roman"/>
              </w:rPr>
              <w:t xml:space="preserve">/Rachel Goodwin </w:t>
            </w:r>
          </w:p>
        </w:tc>
        <w:tc>
          <w:tcPr>
            <w:tcW w:w="2529" w:type="dxa"/>
          </w:tcPr>
          <w:p w14:paraId="739B1241" w14:textId="77777777" w:rsidR="00A80580" w:rsidRDefault="00F544A1" w:rsidP="00A80580">
            <w:pPr>
              <w:rPr>
                <w:rFonts w:asciiTheme="majorHAnsi" w:hAnsiTheme="majorHAnsi" w:cs="Times New Roman"/>
              </w:rPr>
            </w:pPr>
            <w:r>
              <w:rPr>
                <w:rFonts w:asciiTheme="majorHAnsi" w:hAnsiTheme="majorHAnsi" w:cs="Times New Roman"/>
              </w:rPr>
              <w:t xml:space="preserve">Campus Task Force met during Summer and the start of Fall. General meeting open to campus conducted at the start of the semester. </w:t>
            </w:r>
          </w:p>
          <w:p w14:paraId="7D56B9D5" w14:textId="27CA879E" w:rsidR="00F544A1" w:rsidRDefault="00F544A1" w:rsidP="00A80580">
            <w:pPr>
              <w:rPr>
                <w:rFonts w:asciiTheme="majorHAnsi" w:hAnsiTheme="majorHAnsi" w:cs="Times New Roman"/>
              </w:rPr>
            </w:pPr>
            <w:r>
              <w:rPr>
                <w:rFonts w:asciiTheme="majorHAnsi" w:hAnsiTheme="majorHAnsi" w:cs="Times New Roman"/>
              </w:rPr>
              <w:t>No information regarding continuation of the task force</w:t>
            </w:r>
          </w:p>
        </w:tc>
        <w:tc>
          <w:tcPr>
            <w:tcW w:w="5477" w:type="dxa"/>
          </w:tcPr>
          <w:p w14:paraId="032420BC" w14:textId="6471460C" w:rsidR="0093310A" w:rsidRPr="001A2F84" w:rsidRDefault="00F544A1" w:rsidP="001A2F84">
            <w:pPr>
              <w:rPr>
                <w:rFonts w:asciiTheme="majorHAnsi" w:hAnsiTheme="majorHAnsi" w:cs="Times New Roman"/>
              </w:rPr>
            </w:pPr>
            <w:r>
              <w:rPr>
                <w:rFonts w:asciiTheme="majorHAnsi" w:hAnsiTheme="majorHAnsi" w:cs="Times New Roman"/>
              </w:rPr>
              <w:t xml:space="preserve">R. Goodwin will inquire with VPSS </w:t>
            </w:r>
            <w:proofErr w:type="spellStart"/>
            <w:r>
              <w:rPr>
                <w:rFonts w:asciiTheme="majorHAnsi" w:hAnsiTheme="majorHAnsi" w:cs="Times New Roman"/>
              </w:rPr>
              <w:t>Vasconcellos</w:t>
            </w:r>
            <w:proofErr w:type="spellEnd"/>
            <w:r>
              <w:rPr>
                <w:rFonts w:asciiTheme="majorHAnsi" w:hAnsiTheme="majorHAnsi" w:cs="Times New Roman"/>
              </w:rPr>
              <w:t xml:space="preserve"> regarding the status of the campus task force and report back during the October meeting</w:t>
            </w:r>
          </w:p>
        </w:tc>
      </w:tr>
      <w:tr w:rsidR="00AA4CA2" w:rsidRPr="001A2F84" w14:paraId="214B787B" w14:textId="77777777" w:rsidTr="00A6406A">
        <w:tc>
          <w:tcPr>
            <w:tcW w:w="3497" w:type="dxa"/>
          </w:tcPr>
          <w:p w14:paraId="3AE9C24C" w14:textId="77777777" w:rsidR="00AA4CA2" w:rsidRDefault="00AA4CA2" w:rsidP="001A2F84">
            <w:pPr>
              <w:rPr>
                <w:rFonts w:asciiTheme="majorHAnsi" w:hAnsiTheme="majorHAnsi" w:cs="Times New Roman"/>
              </w:rPr>
            </w:pPr>
            <w:r>
              <w:rPr>
                <w:rFonts w:asciiTheme="majorHAnsi" w:hAnsiTheme="majorHAnsi" w:cs="Times New Roman"/>
              </w:rPr>
              <w:lastRenderedPageBreak/>
              <w:t>Other Items</w:t>
            </w:r>
          </w:p>
          <w:p w14:paraId="59A00D9D" w14:textId="4F1D87A6" w:rsidR="00C3002D" w:rsidRPr="001A2F84" w:rsidRDefault="00C3002D" w:rsidP="001A2F84">
            <w:pPr>
              <w:rPr>
                <w:rFonts w:asciiTheme="majorHAnsi" w:hAnsiTheme="majorHAnsi" w:cs="Times New Roman"/>
              </w:rPr>
            </w:pPr>
          </w:p>
        </w:tc>
        <w:tc>
          <w:tcPr>
            <w:tcW w:w="1542" w:type="dxa"/>
          </w:tcPr>
          <w:p w14:paraId="6C3735D2" w14:textId="672140CD" w:rsidR="00AA4CA2" w:rsidRPr="001A2F84" w:rsidRDefault="00EB3DFC" w:rsidP="001A2F84">
            <w:pPr>
              <w:jc w:val="center"/>
              <w:rPr>
                <w:rFonts w:asciiTheme="majorHAnsi" w:hAnsiTheme="majorHAnsi" w:cs="Times New Roman"/>
              </w:rPr>
            </w:pPr>
            <w:r>
              <w:rPr>
                <w:rFonts w:asciiTheme="majorHAnsi" w:hAnsiTheme="majorHAnsi" w:cs="Times New Roman"/>
              </w:rPr>
              <w:t>Goodwin</w:t>
            </w:r>
          </w:p>
        </w:tc>
        <w:tc>
          <w:tcPr>
            <w:tcW w:w="2529" w:type="dxa"/>
          </w:tcPr>
          <w:p w14:paraId="69CA30B9" w14:textId="77777777" w:rsidR="00EC1E27" w:rsidRPr="00F544A1" w:rsidRDefault="00F544A1" w:rsidP="00F544A1">
            <w:pPr>
              <w:pStyle w:val="ListParagraph"/>
              <w:numPr>
                <w:ilvl w:val="0"/>
                <w:numId w:val="7"/>
              </w:numPr>
              <w:rPr>
                <w:rFonts w:asciiTheme="majorHAnsi" w:hAnsiTheme="majorHAnsi" w:cs="Times New Roman"/>
              </w:rPr>
            </w:pPr>
            <w:r w:rsidRPr="00F544A1">
              <w:rPr>
                <w:rFonts w:asciiTheme="majorHAnsi" w:hAnsiTheme="majorHAnsi" w:cs="Times New Roman"/>
              </w:rPr>
              <w:t>C103 Sink</w:t>
            </w:r>
            <w:r w:rsidR="00EC1E27" w:rsidRPr="00F544A1">
              <w:rPr>
                <w:rFonts w:asciiTheme="majorHAnsi" w:hAnsiTheme="majorHAnsi" w:cs="Times New Roman"/>
              </w:rPr>
              <w:t xml:space="preserve"> </w:t>
            </w:r>
            <w:r w:rsidRPr="00F544A1">
              <w:rPr>
                <w:rFonts w:asciiTheme="majorHAnsi" w:hAnsiTheme="majorHAnsi" w:cs="Times New Roman"/>
              </w:rPr>
              <w:t>repaired</w:t>
            </w:r>
          </w:p>
          <w:p w14:paraId="2D274352" w14:textId="77777777" w:rsidR="00F544A1" w:rsidRPr="00F544A1" w:rsidRDefault="00F544A1" w:rsidP="00F544A1">
            <w:pPr>
              <w:pStyle w:val="ListParagraph"/>
              <w:numPr>
                <w:ilvl w:val="0"/>
                <w:numId w:val="7"/>
              </w:numPr>
              <w:rPr>
                <w:rFonts w:asciiTheme="majorHAnsi" w:hAnsiTheme="majorHAnsi" w:cs="Times New Roman"/>
              </w:rPr>
            </w:pPr>
            <w:r w:rsidRPr="00F544A1">
              <w:rPr>
                <w:rFonts w:asciiTheme="majorHAnsi" w:hAnsiTheme="majorHAnsi" w:cs="Times New Roman"/>
              </w:rPr>
              <w:t>Question about security presence at 860 Atlantic</w:t>
            </w:r>
          </w:p>
          <w:p w14:paraId="2257E707" w14:textId="77777777" w:rsidR="00F544A1" w:rsidRPr="00F544A1" w:rsidRDefault="00F544A1" w:rsidP="00F544A1">
            <w:pPr>
              <w:pStyle w:val="ListParagraph"/>
              <w:numPr>
                <w:ilvl w:val="0"/>
                <w:numId w:val="7"/>
              </w:numPr>
              <w:rPr>
                <w:rFonts w:asciiTheme="majorHAnsi" w:hAnsiTheme="majorHAnsi" w:cs="Times New Roman"/>
              </w:rPr>
            </w:pPr>
            <w:r w:rsidRPr="00F544A1">
              <w:rPr>
                <w:rFonts w:asciiTheme="majorHAnsi" w:hAnsiTheme="majorHAnsi" w:cs="Times New Roman"/>
              </w:rPr>
              <w:t>ICC Approved for HALO electrical installation</w:t>
            </w:r>
          </w:p>
          <w:p w14:paraId="519F9865" w14:textId="77777777" w:rsidR="00F544A1" w:rsidRPr="00F544A1" w:rsidRDefault="00F544A1" w:rsidP="00F544A1">
            <w:pPr>
              <w:pStyle w:val="ListParagraph"/>
              <w:numPr>
                <w:ilvl w:val="0"/>
                <w:numId w:val="7"/>
              </w:numPr>
              <w:rPr>
                <w:rFonts w:asciiTheme="majorHAnsi" w:hAnsiTheme="majorHAnsi" w:cs="Times New Roman"/>
              </w:rPr>
            </w:pPr>
            <w:r w:rsidRPr="00F544A1">
              <w:rPr>
                <w:rFonts w:asciiTheme="majorHAnsi" w:hAnsiTheme="majorHAnsi" w:cs="Times New Roman"/>
              </w:rPr>
              <w:t>DMECH Request to have water dispenser reactivated</w:t>
            </w:r>
          </w:p>
          <w:p w14:paraId="1D18A7D0" w14:textId="48B9D303" w:rsidR="00F544A1" w:rsidRPr="00F544A1" w:rsidRDefault="00F544A1" w:rsidP="00F544A1">
            <w:pPr>
              <w:pStyle w:val="ListParagraph"/>
              <w:numPr>
                <w:ilvl w:val="0"/>
                <w:numId w:val="7"/>
              </w:numPr>
              <w:rPr>
                <w:rFonts w:asciiTheme="majorHAnsi" w:hAnsiTheme="majorHAnsi" w:cs="Times New Roman"/>
              </w:rPr>
            </w:pPr>
            <w:r w:rsidRPr="00F544A1">
              <w:rPr>
                <w:rFonts w:asciiTheme="majorHAnsi" w:hAnsiTheme="majorHAnsi" w:cs="Times New Roman"/>
              </w:rPr>
              <w:t>Request to discuss entering &amp; exiting buildings during the October meeting</w:t>
            </w:r>
          </w:p>
        </w:tc>
        <w:tc>
          <w:tcPr>
            <w:tcW w:w="5477" w:type="dxa"/>
          </w:tcPr>
          <w:p w14:paraId="2E5BFB56" w14:textId="77777777" w:rsidR="00AA4CA2" w:rsidRPr="00F544A1" w:rsidRDefault="00F544A1" w:rsidP="00F544A1">
            <w:pPr>
              <w:pStyle w:val="ListParagraph"/>
              <w:numPr>
                <w:ilvl w:val="0"/>
                <w:numId w:val="5"/>
              </w:numPr>
              <w:rPr>
                <w:rFonts w:asciiTheme="majorHAnsi" w:hAnsiTheme="majorHAnsi" w:cs="Times New Roman"/>
              </w:rPr>
            </w:pPr>
            <w:r w:rsidRPr="00F544A1">
              <w:rPr>
                <w:rFonts w:asciiTheme="majorHAnsi" w:hAnsiTheme="majorHAnsi" w:cs="Times New Roman"/>
              </w:rPr>
              <w:t>C103 Sink no longer an agenda item</w:t>
            </w:r>
          </w:p>
          <w:p w14:paraId="1C5FC258" w14:textId="77777777" w:rsidR="00F544A1" w:rsidRPr="00F544A1" w:rsidRDefault="00F544A1" w:rsidP="00F544A1">
            <w:pPr>
              <w:pStyle w:val="ListParagraph"/>
              <w:numPr>
                <w:ilvl w:val="0"/>
                <w:numId w:val="5"/>
              </w:numPr>
              <w:rPr>
                <w:rFonts w:asciiTheme="majorHAnsi" w:hAnsiTheme="majorHAnsi" w:cs="Times New Roman"/>
              </w:rPr>
            </w:pPr>
            <w:r w:rsidRPr="00F544A1">
              <w:rPr>
                <w:rFonts w:asciiTheme="majorHAnsi" w:hAnsiTheme="majorHAnsi" w:cs="Times New Roman"/>
              </w:rPr>
              <w:t xml:space="preserve">S. Montgomery will inquire w/VPI </w:t>
            </w:r>
            <w:proofErr w:type="spellStart"/>
            <w:r w:rsidRPr="00F544A1">
              <w:rPr>
                <w:rFonts w:asciiTheme="majorHAnsi" w:hAnsiTheme="majorHAnsi" w:cs="Times New Roman"/>
              </w:rPr>
              <w:t>Bajrami</w:t>
            </w:r>
            <w:proofErr w:type="spellEnd"/>
            <w:r w:rsidRPr="00F544A1">
              <w:rPr>
                <w:rFonts w:asciiTheme="majorHAnsi" w:hAnsiTheme="majorHAnsi" w:cs="Times New Roman"/>
              </w:rPr>
              <w:t xml:space="preserve"> and Dean STEM about Marina Security </w:t>
            </w:r>
          </w:p>
          <w:p w14:paraId="6DB1B95F" w14:textId="77777777" w:rsidR="00F544A1" w:rsidRPr="00F544A1" w:rsidRDefault="00F544A1" w:rsidP="00F544A1">
            <w:pPr>
              <w:pStyle w:val="ListParagraph"/>
              <w:numPr>
                <w:ilvl w:val="0"/>
                <w:numId w:val="5"/>
              </w:numPr>
              <w:rPr>
                <w:rFonts w:asciiTheme="majorHAnsi" w:hAnsiTheme="majorHAnsi" w:cs="Times New Roman"/>
              </w:rPr>
            </w:pPr>
            <w:r w:rsidRPr="00F544A1">
              <w:rPr>
                <w:rFonts w:asciiTheme="majorHAnsi" w:hAnsiTheme="majorHAnsi" w:cs="Times New Roman"/>
              </w:rPr>
              <w:t>R. Goodwin will update committee on ICC for electrical/Halo Installation</w:t>
            </w:r>
          </w:p>
          <w:p w14:paraId="6635C454" w14:textId="77777777" w:rsidR="00F544A1" w:rsidRPr="00F544A1" w:rsidRDefault="00F544A1" w:rsidP="00F544A1">
            <w:pPr>
              <w:pStyle w:val="ListParagraph"/>
              <w:numPr>
                <w:ilvl w:val="0"/>
                <w:numId w:val="5"/>
              </w:numPr>
              <w:rPr>
                <w:rFonts w:asciiTheme="majorHAnsi" w:hAnsiTheme="majorHAnsi" w:cs="Times New Roman"/>
              </w:rPr>
            </w:pPr>
            <w:r w:rsidRPr="00F544A1">
              <w:rPr>
                <w:rFonts w:asciiTheme="majorHAnsi" w:hAnsiTheme="majorHAnsi" w:cs="Times New Roman"/>
              </w:rPr>
              <w:t>S. Montgomery will inquire about Water Dispenser Activation in DMECH</w:t>
            </w:r>
          </w:p>
          <w:p w14:paraId="55EA870A" w14:textId="7641232D" w:rsidR="00F544A1" w:rsidRPr="00F544A1" w:rsidRDefault="00F544A1" w:rsidP="00F544A1">
            <w:pPr>
              <w:pStyle w:val="ListParagraph"/>
              <w:numPr>
                <w:ilvl w:val="0"/>
                <w:numId w:val="5"/>
              </w:numPr>
              <w:rPr>
                <w:rFonts w:asciiTheme="majorHAnsi" w:hAnsiTheme="majorHAnsi" w:cs="Times New Roman"/>
              </w:rPr>
            </w:pPr>
            <w:r w:rsidRPr="00F544A1">
              <w:rPr>
                <w:rFonts w:asciiTheme="majorHAnsi" w:hAnsiTheme="majorHAnsi" w:cs="Times New Roman"/>
              </w:rPr>
              <w:t>Enter/Exit Building Procedures added to October Meeting Agenda</w:t>
            </w:r>
          </w:p>
        </w:tc>
      </w:tr>
      <w:tr w:rsidR="00AA4CA2" w:rsidRPr="001A2F84" w14:paraId="13D97CEB" w14:textId="77777777" w:rsidTr="00A6406A">
        <w:tc>
          <w:tcPr>
            <w:tcW w:w="3497" w:type="dxa"/>
          </w:tcPr>
          <w:p w14:paraId="6759C519" w14:textId="77777777" w:rsidR="00AA4CA2" w:rsidRPr="001A2F84" w:rsidRDefault="00AA4CA2" w:rsidP="001A2F84">
            <w:pPr>
              <w:rPr>
                <w:rFonts w:asciiTheme="majorHAnsi" w:hAnsiTheme="majorHAnsi" w:cs="Times New Roman"/>
              </w:rPr>
            </w:pPr>
            <w:r w:rsidRPr="001A2F84">
              <w:rPr>
                <w:rFonts w:asciiTheme="majorHAnsi" w:hAnsiTheme="majorHAnsi" w:cs="Times New Roman"/>
              </w:rPr>
              <w:t>Adjournment</w:t>
            </w:r>
          </w:p>
        </w:tc>
        <w:tc>
          <w:tcPr>
            <w:tcW w:w="1542" w:type="dxa"/>
          </w:tcPr>
          <w:p w14:paraId="79EB35AE" w14:textId="415EAA7D" w:rsidR="00AA4CA2" w:rsidRPr="001A2F84" w:rsidRDefault="00F544A1" w:rsidP="008B724C">
            <w:pPr>
              <w:jc w:val="center"/>
              <w:rPr>
                <w:rFonts w:asciiTheme="majorHAnsi" w:hAnsiTheme="majorHAnsi" w:cs="Times New Roman"/>
              </w:rPr>
            </w:pPr>
            <w:r>
              <w:rPr>
                <w:rFonts w:asciiTheme="majorHAnsi" w:hAnsiTheme="majorHAnsi" w:cs="Times New Roman"/>
              </w:rPr>
              <w:t>Rachel Goodwin</w:t>
            </w:r>
          </w:p>
        </w:tc>
        <w:tc>
          <w:tcPr>
            <w:tcW w:w="2529" w:type="dxa"/>
          </w:tcPr>
          <w:p w14:paraId="4F77601A" w14:textId="63A604D0" w:rsidR="00AA4CA2" w:rsidRPr="001A2F84" w:rsidRDefault="00F544A1" w:rsidP="001A2F84">
            <w:pPr>
              <w:rPr>
                <w:rFonts w:asciiTheme="majorHAnsi" w:hAnsiTheme="majorHAnsi" w:cs="Times New Roman"/>
              </w:rPr>
            </w:pPr>
            <w:r>
              <w:rPr>
                <w:rFonts w:asciiTheme="majorHAnsi" w:hAnsiTheme="majorHAnsi" w:cs="Times New Roman"/>
              </w:rPr>
              <w:t>Meeting Adjourned @ 1:33 PM</w:t>
            </w:r>
          </w:p>
        </w:tc>
        <w:tc>
          <w:tcPr>
            <w:tcW w:w="5477" w:type="dxa"/>
          </w:tcPr>
          <w:p w14:paraId="31AEA415" w14:textId="0CF32F79" w:rsidR="00AA4CA2" w:rsidRPr="001A2F84" w:rsidRDefault="00F544A1" w:rsidP="001A2F84">
            <w:pPr>
              <w:rPr>
                <w:rFonts w:asciiTheme="majorHAnsi" w:hAnsiTheme="majorHAnsi" w:cs="Times New Roman"/>
              </w:rPr>
            </w:pPr>
            <w:r>
              <w:rPr>
                <w:rFonts w:asciiTheme="majorHAnsi" w:hAnsiTheme="majorHAnsi" w:cs="Times New Roman"/>
              </w:rPr>
              <w:t xml:space="preserve">Next Meeting </w:t>
            </w:r>
            <w:r w:rsidR="00FA3139">
              <w:rPr>
                <w:rFonts w:asciiTheme="majorHAnsi" w:hAnsiTheme="majorHAnsi" w:cs="Times New Roman"/>
              </w:rPr>
              <w:t>Thursday, 10/28/21 at 1:00 PM</w:t>
            </w:r>
          </w:p>
        </w:tc>
      </w:tr>
    </w:tbl>
    <w:p w14:paraId="71DDBBDF" w14:textId="2F84DB3E" w:rsidR="00B87ED5" w:rsidRDefault="00FA3139" w:rsidP="00275F7F">
      <w:pPr>
        <w:keepNext/>
        <w:keepLines/>
        <w:spacing w:before="240" w:after="0"/>
        <w:outlineLvl w:val="0"/>
        <w:rPr>
          <w:rFonts w:eastAsiaTheme="majorEastAsia" w:cs="Times New Roman"/>
          <w:i/>
          <w:iCs/>
          <w:color w:val="000000" w:themeColor="text1"/>
          <w:szCs w:val="24"/>
          <w14:textOutline w14:w="0" w14:cap="flat" w14:cmpd="sng" w14:algn="ctr">
            <w14:noFill/>
            <w14:prstDash w14:val="solid"/>
            <w14:round/>
          </w14:textOutline>
        </w:rPr>
      </w:pPr>
      <w:r w:rsidRPr="00FA3139">
        <w:rPr>
          <w:rFonts w:eastAsiaTheme="majorEastAsia" w:cs="Times New Roman"/>
          <w:i/>
          <w:iCs/>
          <w:color w:val="000000" w:themeColor="text1"/>
          <w:szCs w:val="24"/>
          <w14:textOutline w14:w="0" w14:cap="flat" w14:cmpd="sng" w14:algn="ctr">
            <w14:noFill/>
            <w14:prstDash w14:val="solid"/>
            <w14:round/>
          </w14:textOutline>
        </w:rPr>
        <w:t>Minutes Take</w:t>
      </w:r>
      <w:r w:rsidR="00B87ED5">
        <w:rPr>
          <w:rFonts w:eastAsiaTheme="majorEastAsia" w:cs="Times New Roman"/>
          <w:i/>
          <w:iCs/>
          <w:color w:val="000000" w:themeColor="text1"/>
          <w:szCs w:val="24"/>
          <w14:textOutline w14:w="0" w14:cap="flat" w14:cmpd="sng" w14:algn="ctr">
            <w14:noFill/>
            <w14:prstDash w14:val="solid"/>
            <w14:round/>
          </w14:textOutline>
        </w:rPr>
        <w:t>n</w:t>
      </w:r>
      <w:r w:rsidRPr="00FA3139">
        <w:rPr>
          <w:rFonts w:eastAsiaTheme="majorEastAsia" w:cs="Times New Roman"/>
          <w:i/>
          <w:iCs/>
          <w:color w:val="000000" w:themeColor="text1"/>
          <w:szCs w:val="24"/>
          <w14:textOutline w14:w="0" w14:cap="flat" w14:cmpd="sng" w14:algn="ctr">
            <w14:noFill/>
            <w14:prstDash w14:val="solid"/>
            <w14:round/>
          </w14:textOutline>
        </w:rPr>
        <w:t xml:space="preserve"> by </w:t>
      </w:r>
      <w:proofErr w:type="spellStart"/>
      <w:r w:rsidRPr="00FA3139">
        <w:rPr>
          <w:rFonts w:eastAsiaTheme="majorEastAsia" w:cs="Times New Roman"/>
          <w:i/>
          <w:iCs/>
          <w:color w:val="000000" w:themeColor="text1"/>
          <w:szCs w:val="24"/>
          <w14:textOutline w14:w="0" w14:cap="flat" w14:cmpd="sng" w14:algn="ctr">
            <w14:noFill/>
            <w14:prstDash w14:val="solid"/>
            <w14:round/>
          </w14:textOutline>
        </w:rPr>
        <w:t>S.Sandhu</w:t>
      </w:r>
      <w:proofErr w:type="spellEnd"/>
    </w:p>
    <w:p w14:paraId="7FD08FE8" w14:textId="41387F9F" w:rsidR="00904C87" w:rsidRPr="00FA3139" w:rsidRDefault="00B87ED5" w:rsidP="00275F7F">
      <w:pPr>
        <w:keepNext/>
        <w:keepLines/>
        <w:spacing w:before="240" w:after="0"/>
        <w:outlineLvl w:val="0"/>
        <w:rPr>
          <w:rFonts w:eastAsiaTheme="majorEastAsia" w:cs="Times New Roman"/>
          <w:i/>
          <w:iCs/>
          <w:color w:val="000000" w:themeColor="text1"/>
          <w:szCs w:val="24"/>
          <w14:textOutline w14:w="0" w14:cap="flat" w14:cmpd="sng" w14:algn="ctr">
            <w14:noFill/>
            <w14:prstDash w14:val="solid"/>
            <w14:round/>
          </w14:textOutline>
        </w:rPr>
      </w:pPr>
      <w:r>
        <w:rPr>
          <w:rFonts w:eastAsiaTheme="majorEastAsia" w:cs="Times New Roman"/>
          <w:i/>
          <w:iCs/>
          <w:color w:val="000000" w:themeColor="text1"/>
          <w:szCs w:val="24"/>
          <w14:textOutline w14:w="0" w14:cap="flat" w14:cmpd="sng" w14:algn="ctr">
            <w14:noFill/>
            <w14:prstDash w14:val="solid"/>
            <w14:round/>
          </w14:textOutline>
        </w:rPr>
        <w:t>Approved: 10/28/2021</w:t>
      </w:r>
      <w:r w:rsidR="00904C87" w:rsidRPr="00FA3139">
        <w:rPr>
          <w:rFonts w:eastAsiaTheme="majorEastAsia" w:cs="Times New Roman"/>
          <w:i/>
          <w:iCs/>
          <w:color w:val="000000" w:themeColor="text1"/>
          <w:szCs w:val="24"/>
          <w14:textOutline w14:w="0" w14:cap="flat" w14:cmpd="sng" w14:algn="ctr">
            <w14:noFill/>
            <w14:prstDash w14:val="solid"/>
            <w14:round/>
          </w14:textOutline>
        </w:rPr>
        <w:br/>
      </w:r>
    </w:p>
    <w:p w14:paraId="7F2DC198" w14:textId="77777777" w:rsidR="00D93C64" w:rsidRDefault="00E61A3F">
      <w:bookmarkStart w:id="0" w:name="_GoBack"/>
      <w:bookmarkEnd w:id="0"/>
    </w:p>
    <w:sectPr w:rsidR="00D93C64" w:rsidSect="00A6406A">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75986" w14:textId="77777777" w:rsidR="00E61A3F" w:rsidRDefault="00E61A3F" w:rsidP="00BA116F">
      <w:pPr>
        <w:spacing w:after="0" w:line="240" w:lineRule="auto"/>
      </w:pPr>
      <w:r>
        <w:separator/>
      </w:r>
    </w:p>
  </w:endnote>
  <w:endnote w:type="continuationSeparator" w:id="0">
    <w:p w14:paraId="485FA81E" w14:textId="77777777" w:rsidR="00E61A3F" w:rsidRDefault="00E61A3F"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BDFA1" w14:textId="77777777" w:rsidR="00FA3139" w:rsidRDefault="00FA3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D8EB" w14:textId="77777777" w:rsidR="00BA116F" w:rsidRDefault="00BA116F"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BE2C6" w14:textId="77777777" w:rsidR="00FA3139" w:rsidRDefault="00FA3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2C6F6" w14:textId="77777777" w:rsidR="00E61A3F" w:rsidRDefault="00E61A3F" w:rsidP="00BA116F">
      <w:pPr>
        <w:spacing w:after="0" w:line="240" w:lineRule="auto"/>
      </w:pPr>
      <w:r>
        <w:separator/>
      </w:r>
    </w:p>
  </w:footnote>
  <w:footnote w:type="continuationSeparator" w:id="0">
    <w:p w14:paraId="5FB6F529" w14:textId="77777777" w:rsidR="00E61A3F" w:rsidRDefault="00E61A3F" w:rsidP="00BA1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22C5" w14:textId="33A1E1DF" w:rsidR="00FA3139" w:rsidRDefault="00FA3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E8390" w14:textId="6462F27D" w:rsidR="00FA3139" w:rsidRDefault="00FA3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B6E38" w14:textId="25DD3E0B" w:rsidR="00FA3139" w:rsidRDefault="00FA3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12672"/>
    <w:multiLevelType w:val="hybridMultilevel"/>
    <w:tmpl w:val="0332081C"/>
    <w:lvl w:ilvl="0" w:tplc="FADA3A0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01FBB"/>
    <w:multiLevelType w:val="hybridMultilevel"/>
    <w:tmpl w:val="F01C1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F1F0E"/>
    <w:multiLevelType w:val="hybridMultilevel"/>
    <w:tmpl w:val="9A868C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9712E"/>
    <w:multiLevelType w:val="hybridMultilevel"/>
    <w:tmpl w:val="77D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7F"/>
    <w:rsid w:val="000203DD"/>
    <w:rsid w:val="000424C5"/>
    <w:rsid w:val="00063AA5"/>
    <w:rsid w:val="00074E0A"/>
    <w:rsid w:val="000820FE"/>
    <w:rsid w:val="000A6835"/>
    <w:rsid w:val="000E2F83"/>
    <w:rsid w:val="000E3BBE"/>
    <w:rsid w:val="000E3E6F"/>
    <w:rsid w:val="000E49BF"/>
    <w:rsid w:val="001265D5"/>
    <w:rsid w:val="001760B0"/>
    <w:rsid w:val="00183C02"/>
    <w:rsid w:val="001A0424"/>
    <w:rsid w:val="001A2F84"/>
    <w:rsid w:val="001D5FC1"/>
    <w:rsid w:val="00200855"/>
    <w:rsid w:val="002078DC"/>
    <w:rsid w:val="00243FF9"/>
    <w:rsid w:val="00275F7F"/>
    <w:rsid w:val="002A11FC"/>
    <w:rsid w:val="002F2F15"/>
    <w:rsid w:val="00310FF6"/>
    <w:rsid w:val="00323CAF"/>
    <w:rsid w:val="00356E99"/>
    <w:rsid w:val="00404ED4"/>
    <w:rsid w:val="00443A0F"/>
    <w:rsid w:val="004449F1"/>
    <w:rsid w:val="00490F2E"/>
    <w:rsid w:val="004A1E0F"/>
    <w:rsid w:val="004D0EEE"/>
    <w:rsid w:val="005722C6"/>
    <w:rsid w:val="00573AF9"/>
    <w:rsid w:val="00584D53"/>
    <w:rsid w:val="00607964"/>
    <w:rsid w:val="00613F31"/>
    <w:rsid w:val="00624617"/>
    <w:rsid w:val="0063020E"/>
    <w:rsid w:val="00630C2A"/>
    <w:rsid w:val="006367D9"/>
    <w:rsid w:val="006A5385"/>
    <w:rsid w:val="00791DE8"/>
    <w:rsid w:val="007D7D2F"/>
    <w:rsid w:val="00814770"/>
    <w:rsid w:val="00830BD2"/>
    <w:rsid w:val="008513AD"/>
    <w:rsid w:val="008A4A33"/>
    <w:rsid w:val="008B724C"/>
    <w:rsid w:val="008C1B61"/>
    <w:rsid w:val="008F2913"/>
    <w:rsid w:val="00904C87"/>
    <w:rsid w:val="009071E9"/>
    <w:rsid w:val="0093310A"/>
    <w:rsid w:val="00941048"/>
    <w:rsid w:val="00944CDC"/>
    <w:rsid w:val="00A35075"/>
    <w:rsid w:val="00A6406A"/>
    <w:rsid w:val="00A80580"/>
    <w:rsid w:val="00AA4CA2"/>
    <w:rsid w:val="00AA58DC"/>
    <w:rsid w:val="00B31388"/>
    <w:rsid w:val="00B3180C"/>
    <w:rsid w:val="00B47316"/>
    <w:rsid w:val="00B55C07"/>
    <w:rsid w:val="00B87ED5"/>
    <w:rsid w:val="00BA116F"/>
    <w:rsid w:val="00BC1C0A"/>
    <w:rsid w:val="00C3002D"/>
    <w:rsid w:val="00C357FC"/>
    <w:rsid w:val="00C60176"/>
    <w:rsid w:val="00CE7236"/>
    <w:rsid w:val="00D52B79"/>
    <w:rsid w:val="00DB3236"/>
    <w:rsid w:val="00DE64CC"/>
    <w:rsid w:val="00DF6CF7"/>
    <w:rsid w:val="00E10204"/>
    <w:rsid w:val="00E40DC7"/>
    <w:rsid w:val="00E61A3F"/>
    <w:rsid w:val="00E849F2"/>
    <w:rsid w:val="00EA14E8"/>
    <w:rsid w:val="00EB3DFC"/>
    <w:rsid w:val="00EB67B8"/>
    <w:rsid w:val="00EC1E27"/>
    <w:rsid w:val="00EC4075"/>
    <w:rsid w:val="00EF5E70"/>
    <w:rsid w:val="00F242F7"/>
    <w:rsid w:val="00F544A1"/>
    <w:rsid w:val="00FA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7AA8D"/>
  <w15:chartTrackingRefBased/>
  <w15:docId w15:val="{F8D0816A-9EA9-48F1-9040-BBE4893E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 w:type="paragraph" w:styleId="BalloonText">
    <w:name w:val="Balloon Text"/>
    <w:basedOn w:val="Normal"/>
    <w:link w:val="BalloonTextChar"/>
    <w:uiPriority w:val="99"/>
    <w:semiHidden/>
    <w:unhideWhenUsed/>
    <w:rsid w:val="0079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E8"/>
    <w:rPr>
      <w:rFonts w:ascii="Segoe UI" w:hAnsi="Segoe UI" w:cs="Segoe UI"/>
      <w:sz w:val="18"/>
      <w:szCs w:val="18"/>
    </w:rPr>
  </w:style>
  <w:style w:type="character" w:styleId="Hyperlink">
    <w:name w:val="Hyperlink"/>
    <w:basedOn w:val="DefaultParagraphFont"/>
    <w:uiPriority w:val="99"/>
    <w:unhideWhenUsed/>
    <w:rsid w:val="006A5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oom.us/j/92770024676?pwd=LzlSdUhmamRHUTh4bHNwcm91VHAyQT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Benvenutti</dc:creator>
  <cp:keywords/>
  <dc:description/>
  <cp:lastModifiedBy>Rachel Goodwin</cp:lastModifiedBy>
  <cp:revision>5</cp:revision>
  <cp:lastPrinted>2018-09-26T16:38:00Z</cp:lastPrinted>
  <dcterms:created xsi:type="dcterms:W3CDTF">2021-10-28T20:31:00Z</dcterms:created>
  <dcterms:modified xsi:type="dcterms:W3CDTF">2021-10-28T21:00:00Z</dcterms:modified>
</cp:coreProperties>
</file>